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Федеральное государственное образовательное бюджетное </w:t>
      </w:r>
    </w:p>
    <w:p w:rsidR="00A40494" w:rsidRDefault="000615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учреждение высшего образования</w:t>
      </w:r>
      <w:r>
        <w:rPr>
          <w:rFonts w:ascii="Times New Roman" w:eastAsia="Times New Roman" w:hAnsi="Times New Roman" w:cs="Times New Roman"/>
          <w:b/>
          <w:sz w:val="28"/>
        </w:rPr>
        <w:br/>
        <w:t>«ФИНАНСОВЫЙ УНИВЕРСИТЕТ</w:t>
      </w:r>
      <w:r>
        <w:rPr>
          <w:rFonts w:ascii="Times New Roman" w:eastAsia="Times New Roman" w:hAnsi="Times New Roman" w:cs="Times New Roman"/>
          <w:b/>
          <w:sz w:val="28"/>
        </w:rPr>
        <w:br/>
        <w:t>ПРИ ПРАВИТЕЛЬСТВЕ РОССИЙСКОЙ ФЕДЕРАЦИИ»</w:t>
      </w:r>
    </w:p>
    <w:p w:rsidR="00A40494" w:rsidRDefault="000615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(Финансовый университет)</w:t>
      </w:r>
    </w:p>
    <w:p w:rsidR="00A40494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653">
        <w:rPr>
          <w:rFonts w:ascii="Times New Roman" w:eastAsia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:rsidR="00343199" w:rsidRPr="00E62653" w:rsidRDefault="00343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:rsidR="00A40494" w:rsidRPr="00E62653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0494" w:rsidRDefault="00A40494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A40494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E62653" w:rsidRDefault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E62653" w:rsidRDefault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A40494" w:rsidRPr="00343199" w:rsidRDefault="0080658D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43199">
        <w:rPr>
          <w:rFonts w:ascii="Times New Roman" w:eastAsia="Times New Roman" w:hAnsi="Times New Roman" w:cs="Times New Roman"/>
          <w:sz w:val="32"/>
          <w:szCs w:val="32"/>
        </w:rPr>
        <w:t>Каверина В.К.</w:t>
      </w: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A40494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 дисциплины</w:t>
      </w:r>
    </w:p>
    <w:p w:rsidR="002B21D0" w:rsidRDefault="002B21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658D" w:rsidRPr="0080658D" w:rsidRDefault="00806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</w:rPr>
        <w:t>для студентов, обучающихся по направлению подготовки</w:t>
      </w:r>
    </w:p>
    <w:p w:rsidR="00A40494" w:rsidRDefault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13BF3">
        <w:rPr>
          <w:rFonts w:ascii="Times New Roman" w:eastAsia="Times New Roman" w:hAnsi="Times New Roman" w:cs="Times New Roman"/>
          <w:sz w:val="28"/>
        </w:rPr>
        <w:t>0</w:t>
      </w:r>
      <w:r w:rsidR="00E55700" w:rsidRPr="00713BF3">
        <w:rPr>
          <w:rFonts w:ascii="Times New Roman" w:eastAsia="Times New Roman" w:hAnsi="Times New Roman" w:cs="Times New Roman"/>
          <w:sz w:val="28"/>
        </w:rPr>
        <w:t>1</w:t>
      </w:r>
      <w:r w:rsidRPr="00713BF3">
        <w:rPr>
          <w:rFonts w:ascii="Times New Roman" w:eastAsia="Times New Roman" w:hAnsi="Times New Roman" w:cs="Times New Roman"/>
          <w:sz w:val="28"/>
        </w:rPr>
        <w:t>.03.0</w:t>
      </w:r>
      <w:r w:rsidR="00E55700" w:rsidRPr="00713BF3">
        <w:rPr>
          <w:rFonts w:ascii="Times New Roman" w:eastAsia="Times New Roman" w:hAnsi="Times New Roman" w:cs="Times New Roman"/>
          <w:sz w:val="28"/>
        </w:rPr>
        <w:t>2</w:t>
      </w:r>
      <w:r w:rsidR="00343199">
        <w:rPr>
          <w:rFonts w:ascii="Times New Roman" w:eastAsia="Times New Roman" w:hAnsi="Times New Roman" w:cs="Times New Roman"/>
          <w:sz w:val="28"/>
        </w:rPr>
        <w:t>-</w:t>
      </w:r>
      <w:r w:rsidRPr="00713BF3">
        <w:rPr>
          <w:rFonts w:ascii="Times New Roman" w:eastAsia="Times New Roman" w:hAnsi="Times New Roman" w:cs="Times New Roman"/>
          <w:sz w:val="28"/>
        </w:rPr>
        <w:t>Прикладная</w:t>
      </w:r>
      <w:r w:rsidR="009A1902" w:rsidRPr="008B2D72">
        <w:rPr>
          <w:rFonts w:ascii="Times New Roman" w:eastAsia="Times New Roman" w:hAnsi="Times New Roman" w:cs="Times New Roman"/>
          <w:sz w:val="28"/>
        </w:rPr>
        <w:t xml:space="preserve"> </w:t>
      </w:r>
      <w:r w:rsidR="009A1902" w:rsidRPr="00713BF3">
        <w:rPr>
          <w:rFonts w:ascii="Times New Roman" w:eastAsia="Times New Roman" w:hAnsi="Times New Roman" w:cs="Times New Roman"/>
          <w:sz w:val="28"/>
        </w:rPr>
        <w:t xml:space="preserve">математика и </w:t>
      </w:r>
      <w:r w:rsidRPr="00713BF3">
        <w:rPr>
          <w:rFonts w:ascii="Times New Roman" w:eastAsia="Times New Roman" w:hAnsi="Times New Roman" w:cs="Times New Roman"/>
          <w:sz w:val="28"/>
        </w:rPr>
        <w:t>информатика</w:t>
      </w:r>
      <w:r w:rsidR="000615B1" w:rsidRPr="00713BF3">
        <w:rPr>
          <w:rFonts w:ascii="Times New Roman" w:eastAsia="Times New Roman" w:hAnsi="Times New Roman" w:cs="Times New Roman"/>
          <w:sz w:val="28"/>
        </w:rPr>
        <w:t>,</w:t>
      </w:r>
    </w:p>
    <w:p w:rsidR="00E62653" w:rsidRDefault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E55700">
        <w:rPr>
          <w:rFonts w:ascii="Times New Roman" w:eastAsia="Times New Roman" w:hAnsi="Times New Roman" w:cs="Times New Roman"/>
          <w:sz w:val="28"/>
        </w:rPr>
        <w:t>образовательная программа «Прикладн</w:t>
      </w:r>
      <w:r w:rsidR="0080658D">
        <w:rPr>
          <w:rFonts w:ascii="Times New Roman" w:eastAsia="Times New Roman" w:hAnsi="Times New Roman" w:cs="Times New Roman"/>
          <w:sz w:val="28"/>
        </w:rPr>
        <w:t>ое</w:t>
      </w:r>
      <w:r w:rsidR="00E55700" w:rsidRPr="00E55700">
        <w:rPr>
          <w:rFonts w:ascii="Times New Roman" w:eastAsia="Times New Roman" w:hAnsi="Times New Roman" w:cs="Times New Roman"/>
          <w:sz w:val="28"/>
        </w:rPr>
        <w:t xml:space="preserve"> </w:t>
      </w:r>
      <w:r w:rsidR="0080658D" w:rsidRPr="0080658D">
        <w:rPr>
          <w:rFonts w:ascii="Times New Roman" w:eastAsia="Times New Roman" w:hAnsi="Times New Roman" w:cs="Times New Roman"/>
          <w:sz w:val="28"/>
        </w:rPr>
        <w:t>машинное обучение</w:t>
      </w:r>
      <w:r w:rsidRPr="00E55700">
        <w:rPr>
          <w:rFonts w:ascii="Times New Roman" w:eastAsia="Times New Roman" w:hAnsi="Times New Roman" w:cs="Times New Roman"/>
          <w:sz w:val="28"/>
        </w:rPr>
        <w:t>»</w:t>
      </w:r>
      <w:r w:rsidR="0080658D">
        <w:rPr>
          <w:rFonts w:ascii="Times New Roman" w:eastAsia="Times New Roman" w:hAnsi="Times New Roman" w:cs="Times New Roman"/>
          <w:sz w:val="28"/>
        </w:rPr>
        <w:t>,</w:t>
      </w:r>
    </w:p>
    <w:p w:rsidR="00A40494" w:rsidRDefault="0034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80658D" w:rsidRPr="0080658D">
        <w:rPr>
          <w:rFonts w:ascii="Times New Roman" w:eastAsia="Times New Roman" w:hAnsi="Times New Roman" w:cs="Times New Roman"/>
          <w:sz w:val="28"/>
        </w:rPr>
        <w:t xml:space="preserve">рофиль: </w:t>
      </w:r>
      <w:r w:rsidR="0080658D" w:rsidRPr="00E55700">
        <w:rPr>
          <w:rFonts w:ascii="Times New Roman" w:eastAsia="Times New Roman" w:hAnsi="Times New Roman" w:cs="Times New Roman"/>
          <w:sz w:val="28"/>
        </w:rPr>
        <w:t>«</w:t>
      </w:r>
      <w:r w:rsidR="0080658D" w:rsidRPr="0080658D">
        <w:rPr>
          <w:rFonts w:ascii="Times New Roman" w:eastAsia="Times New Roman" w:hAnsi="Times New Roman" w:cs="Times New Roman"/>
          <w:sz w:val="28"/>
        </w:rPr>
        <w:t>Прикладное машинное обучение</w:t>
      </w:r>
      <w:r w:rsidR="0080658D" w:rsidRPr="00E55700">
        <w:rPr>
          <w:rFonts w:ascii="Times New Roman" w:eastAsia="Times New Roman" w:hAnsi="Times New Roman" w:cs="Times New Roman"/>
          <w:sz w:val="28"/>
        </w:rPr>
        <w:t>»</w:t>
      </w:r>
    </w:p>
    <w:p w:rsidR="00A40494" w:rsidRDefault="00A404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9A1902" w:rsidRDefault="009A19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A1902" w:rsidRDefault="009A19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A1902" w:rsidRDefault="009A19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A1902" w:rsidRDefault="009A19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A1902" w:rsidRDefault="009A19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sz w:val="28"/>
        </w:rPr>
        <w:t xml:space="preserve"> 202</w:t>
      </w:r>
      <w:r w:rsidR="0080658D">
        <w:rPr>
          <w:rFonts w:ascii="Times New Roman" w:eastAsia="Times New Roman" w:hAnsi="Times New Roman" w:cs="Times New Roman"/>
          <w:b/>
          <w:caps/>
          <w:sz w:val="28"/>
        </w:rPr>
        <w:t>2</w:t>
      </w:r>
    </w:p>
    <w:p w:rsidR="00E62653" w:rsidRDefault="00E62653" w:rsidP="00461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Федеральное государственное образовательное бюджетное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учреждение высшего образования</w:t>
      </w:r>
      <w:r>
        <w:rPr>
          <w:rFonts w:ascii="Times New Roman" w:eastAsia="Times New Roman" w:hAnsi="Times New Roman" w:cs="Times New Roman"/>
          <w:b/>
          <w:sz w:val="28"/>
        </w:rPr>
        <w:br/>
        <w:t>«ФИНАНСОВЫЙ УНИВЕРСИТЕТ</w:t>
      </w:r>
      <w:r>
        <w:rPr>
          <w:rFonts w:ascii="Times New Roman" w:eastAsia="Times New Roman" w:hAnsi="Times New Roman" w:cs="Times New Roman"/>
          <w:b/>
          <w:sz w:val="28"/>
        </w:rPr>
        <w:br/>
        <w:t>ПРИ ПРАВИТЕЛЬСТВЕ РОССИЙСКОЙ ФЕДЕРАЦИИ»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(Финансовый университет)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653">
        <w:rPr>
          <w:rFonts w:ascii="Times New Roman" w:eastAsia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:rsidR="00E62653" w:rsidRDefault="00343199" w:rsidP="00343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:rsidR="00343199" w:rsidRPr="00343199" w:rsidRDefault="00343199" w:rsidP="00343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2653" w:rsidRDefault="00E62653" w:rsidP="00343199">
      <w:pPr>
        <w:spacing w:after="0" w:line="360" w:lineRule="auto"/>
        <w:ind w:left="4820" w:right="-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>УТВЕРЖДАЮ</w:t>
      </w:r>
    </w:p>
    <w:p w:rsidR="00343199" w:rsidRPr="00FC0DD0" w:rsidRDefault="00E62653" w:rsidP="00343199">
      <w:pPr>
        <w:spacing w:after="0" w:line="360" w:lineRule="auto"/>
        <w:ind w:left="5670" w:right="-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343199" w:rsidRPr="00FC0DD0">
        <w:rPr>
          <w:rFonts w:ascii="Times New Roman" w:eastAsia="Times New Roman" w:hAnsi="Times New Roman" w:cs="Times New Roman"/>
          <w:sz w:val="28"/>
        </w:rPr>
        <w:t xml:space="preserve">Проректор по учебной </w:t>
      </w:r>
    </w:p>
    <w:p w:rsidR="00E62653" w:rsidRPr="00FC0DD0" w:rsidRDefault="00343199" w:rsidP="00343199">
      <w:pPr>
        <w:spacing w:after="0" w:line="360" w:lineRule="auto"/>
        <w:ind w:left="5670" w:right="-454"/>
        <w:jc w:val="both"/>
        <w:rPr>
          <w:rFonts w:ascii="Times New Roman" w:eastAsia="Times New Roman" w:hAnsi="Times New Roman" w:cs="Times New Roman"/>
          <w:sz w:val="28"/>
        </w:rPr>
      </w:pPr>
      <w:r w:rsidRPr="00FC0DD0">
        <w:rPr>
          <w:rFonts w:ascii="Times New Roman" w:eastAsia="Times New Roman" w:hAnsi="Times New Roman" w:cs="Times New Roman"/>
          <w:sz w:val="28"/>
        </w:rPr>
        <w:t xml:space="preserve">      и методической работе</w:t>
      </w:r>
    </w:p>
    <w:p w:rsidR="00343199" w:rsidRPr="00FC0DD0" w:rsidRDefault="00343199" w:rsidP="00343199">
      <w:pPr>
        <w:spacing w:after="0" w:line="360" w:lineRule="auto"/>
        <w:ind w:left="5670" w:right="-454"/>
        <w:jc w:val="both"/>
        <w:rPr>
          <w:rFonts w:ascii="Times New Roman" w:eastAsia="Times New Roman" w:hAnsi="Times New Roman" w:cs="Times New Roman"/>
          <w:sz w:val="28"/>
        </w:rPr>
      </w:pPr>
      <w:r w:rsidRPr="00FC0DD0">
        <w:rPr>
          <w:rFonts w:ascii="Times New Roman" w:eastAsia="Times New Roman" w:hAnsi="Times New Roman" w:cs="Times New Roman"/>
          <w:sz w:val="28"/>
        </w:rPr>
        <w:t xml:space="preserve">      ________Е.А. Каменева</w:t>
      </w:r>
    </w:p>
    <w:p w:rsidR="00E62653" w:rsidRPr="009A1902" w:rsidRDefault="00343199" w:rsidP="00343199">
      <w:pPr>
        <w:spacing w:after="0" w:line="360" w:lineRule="auto"/>
        <w:ind w:left="4820" w:right="-454"/>
        <w:jc w:val="both"/>
        <w:rPr>
          <w:rFonts w:ascii="Times New Roman" w:eastAsia="Times New Roman" w:hAnsi="Times New Roman" w:cs="Times New Roman"/>
          <w:sz w:val="28"/>
        </w:rPr>
      </w:pPr>
      <w:r w:rsidRPr="00FC0DD0">
        <w:rPr>
          <w:rFonts w:ascii="Times New Roman" w:eastAsia="Times New Roman" w:hAnsi="Times New Roman" w:cs="Times New Roman"/>
          <w:sz w:val="28"/>
        </w:rPr>
        <w:t xml:space="preserve">                  </w:t>
      </w:r>
      <w:r w:rsidR="003B4BF8">
        <w:rPr>
          <w:rFonts w:ascii="Times New Roman" w:eastAsia="Times New Roman" w:hAnsi="Times New Roman" w:cs="Times New Roman"/>
          <w:sz w:val="28"/>
        </w:rPr>
        <w:t>24.05.</w:t>
      </w:r>
      <w:r w:rsidRPr="00FC0DD0">
        <w:rPr>
          <w:rFonts w:ascii="Times New Roman" w:eastAsia="Times New Roman" w:hAnsi="Times New Roman" w:cs="Times New Roman"/>
          <w:sz w:val="28"/>
        </w:rPr>
        <w:t>2022 г.</w:t>
      </w:r>
    </w:p>
    <w:p w:rsidR="009A1902" w:rsidRDefault="009A1902" w:rsidP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E62653" w:rsidRPr="00343199" w:rsidRDefault="0080658D" w:rsidP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43199">
        <w:rPr>
          <w:rFonts w:ascii="Times New Roman" w:eastAsia="Times New Roman" w:hAnsi="Times New Roman" w:cs="Times New Roman"/>
          <w:sz w:val="32"/>
          <w:szCs w:val="32"/>
        </w:rPr>
        <w:t>Каверина В.К.</w:t>
      </w:r>
    </w:p>
    <w:p w:rsidR="009A1902" w:rsidRDefault="009A1902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9A1902" w:rsidRDefault="009A1902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55700" w:rsidRDefault="00E55700" w:rsidP="00E55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 дисциплины</w:t>
      </w:r>
    </w:p>
    <w:p w:rsidR="009A1902" w:rsidRDefault="009A1902" w:rsidP="00E55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658D" w:rsidRDefault="0080658D" w:rsidP="00806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</w:rPr>
        <w:t>для студентов, обучающихся по направлению подготовки</w:t>
      </w:r>
    </w:p>
    <w:p w:rsidR="0080658D" w:rsidRDefault="00343199" w:rsidP="00806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01.03.02-</w:t>
      </w:r>
      <w:r w:rsidR="0080658D" w:rsidRPr="00713BF3">
        <w:rPr>
          <w:rFonts w:ascii="Times New Roman" w:eastAsia="Times New Roman" w:hAnsi="Times New Roman" w:cs="Times New Roman"/>
          <w:sz w:val="28"/>
        </w:rPr>
        <w:t>Прикладная</w:t>
      </w:r>
      <w:r w:rsidR="0080658D" w:rsidRPr="008B2D72">
        <w:rPr>
          <w:rFonts w:ascii="Times New Roman" w:eastAsia="Times New Roman" w:hAnsi="Times New Roman" w:cs="Times New Roman"/>
          <w:sz w:val="28"/>
        </w:rPr>
        <w:t xml:space="preserve"> </w:t>
      </w:r>
      <w:r w:rsidR="0080658D" w:rsidRPr="00713BF3">
        <w:rPr>
          <w:rFonts w:ascii="Times New Roman" w:eastAsia="Times New Roman" w:hAnsi="Times New Roman" w:cs="Times New Roman"/>
          <w:sz w:val="28"/>
        </w:rPr>
        <w:t>математика и информатика,</w:t>
      </w:r>
    </w:p>
    <w:p w:rsidR="0080658D" w:rsidRDefault="0080658D" w:rsidP="00806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E55700">
        <w:rPr>
          <w:rFonts w:ascii="Times New Roman" w:eastAsia="Times New Roman" w:hAnsi="Times New Roman" w:cs="Times New Roman"/>
          <w:sz w:val="28"/>
        </w:rPr>
        <w:t>образовательная программа «Прикладн</w:t>
      </w:r>
      <w:r>
        <w:rPr>
          <w:rFonts w:ascii="Times New Roman" w:eastAsia="Times New Roman" w:hAnsi="Times New Roman" w:cs="Times New Roman"/>
          <w:sz w:val="28"/>
        </w:rPr>
        <w:t>ое</w:t>
      </w:r>
      <w:r w:rsidRPr="00E55700">
        <w:rPr>
          <w:rFonts w:ascii="Times New Roman" w:eastAsia="Times New Roman" w:hAnsi="Times New Roman" w:cs="Times New Roman"/>
          <w:sz w:val="28"/>
        </w:rPr>
        <w:t xml:space="preserve"> </w:t>
      </w:r>
      <w:r w:rsidRPr="0080658D">
        <w:rPr>
          <w:rFonts w:ascii="Times New Roman" w:eastAsia="Times New Roman" w:hAnsi="Times New Roman" w:cs="Times New Roman"/>
          <w:sz w:val="28"/>
        </w:rPr>
        <w:t>машинное обучение</w:t>
      </w:r>
      <w:r w:rsidRPr="00E55700">
        <w:rPr>
          <w:rFonts w:ascii="Times New Roman" w:eastAsia="Times New Roman" w:hAnsi="Times New Roman" w:cs="Times New Roman"/>
          <w:sz w:val="28"/>
        </w:rPr>
        <w:t>»</w:t>
      </w:r>
      <w:r w:rsidR="004617C6">
        <w:rPr>
          <w:rFonts w:ascii="Times New Roman" w:eastAsia="Times New Roman" w:hAnsi="Times New Roman" w:cs="Times New Roman"/>
          <w:sz w:val="28"/>
        </w:rPr>
        <w:t>,</w:t>
      </w:r>
    </w:p>
    <w:p w:rsidR="0080658D" w:rsidRDefault="00343199" w:rsidP="00806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80658D" w:rsidRPr="0080658D">
        <w:rPr>
          <w:rFonts w:ascii="Times New Roman" w:eastAsia="Times New Roman" w:hAnsi="Times New Roman" w:cs="Times New Roman"/>
          <w:sz w:val="28"/>
        </w:rPr>
        <w:t xml:space="preserve">рофиль: </w:t>
      </w:r>
      <w:r w:rsidR="0080658D" w:rsidRPr="00E55700">
        <w:rPr>
          <w:rFonts w:ascii="Times New Roman" w:eastAsia="Times New Roman" w:hAnsi="Times New Roman" w:cs="Times New Roman"/>
          <w:sz w:val="28"/>
        </w:rPr>
        <w:t>«</w:t>
      </w:r>
      <w:r w:rsidR="0080658D" w:rsidRPr="0080658D">
        <w:rPr>
          <w:rFonts w:ascii="Times New Roman" w:eastAsia="Times New Roman" w:hAnsi="Times New Roman" w:cs="Times New Roman"/>
          <w:sz w:val="28"/>
        </w:rPr>
        <w:t>Прикладное машинное обучение</w:t>
      </w:r>
      <w:r w:rsidR="0080658D" w:rsidRPr="00E55700">
        <w:rPr>
          <w:rFonts w:ascii="Times New Roman" w:eastAsia="Times New Roman" w:hAnsi="Times New Roman" w:cs="Times New Roman"/>
          <w:sz w:val="28"/>
        </w:rPr>
        <w:t>»</w:t>
      </w:r>
    </w:p>
    <w:p w:rsidR="0080658D" w:rsidRDefault="0080658D" w:rsidP="008065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80658D" w:rsidRDefault="0080658D" w:rsidP="008065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Pr="00FC0DD0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0A60" w:rsidRDefault="009A0A60" w:rsidP="009A0A60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Рекомендовано Ученым советом </w:t>
      </w:r>
      <w:r>
        <w:rPr>
          <w:rFonts w:ascii="Times New Roman" w:hAnsi="Times New Roman" w:cs="Times New Roman"/>
          <w:i/>
          <w:sz w:val="26"/>
          <w:szCs w:val="26"/>
        </w:rPr>
        <w:br/>
        <w:t>Факультета информационных технологий и анализа больших данных</w:t>
      </w:r>
    </w:p>
    <w:p w:rsidR="009A0A60" w:rsidRDefault="009A0A60" w:rsidP="009A0A60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(протокол №21 от 1</w:t>
      </w:r>
      <w:r w:rsidRPr="00C241F9">
        <w:rPr>
          <w:rFonts w:ascii="Times New Roman" w:hAnsi="Times New Roman" w:cs="Times New Roman"/>
          <w:i/>
          <w:sz w:val="26"/>
          <w:szCs w:val="26"/>
        </w:rPr>
        <w:t>7</w:t>
      </w:r>
      <w:r>
        <w:rPr>
          <w:rFonts w:ascii="Times New Roman" w:hAnsi="Times New Roman" w:cs="Times New Roman"/>
          <w:i/>
          <w:sz w:val="26"/>
          <w:szCs w:val="26"/>
        </w:rPr>
        <w:t>.05.2022 г.)</w:t>
      </w:r>
    </w:p>
    <w:p w:rsidR="009A0A60" w:rsidRDefault="009A0A60" w:rsidP="009A0A60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9A0A60" w:rsidRDefault="009A0A60" w:rsidP="009A0A60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Одобрено Советом учебно-научного</w:t>
      </w:r>
    </w:p>
    <w:p w:rsidR="009A0A60" w:rsidRDefault="009A0A60" w:rsidP="009A0A60">
      <w:pPr>
        <w:pStyle w:val="ab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Департамента анализа данных и машинного обучения</w:t>
      </w:r>
    </w:p>
    <w:p w:rsidR="009A0A60" w:rsidRPr="003B4BF8" w:rsidRDefault="009A0A60" w:rsidP="009A0A60">
      <w:pPr>
        <w:ind w:right="-2"/>
        <w:jc w:val="center"/>
        <w:rPr>
          <w:rFonts w:ascii="Times New Roman" w:hAnsi="Times New Roman" w:cs="Times New Roman"/>
        </w:rPr>
      </w:pPr>
      <w:r w:rsidRPr="003B4BF8">
        <w:rPr>
          <w:rFonts w:ascii="Times New Roman" w:hAnsi="Times New Roman" w:cs="Times New Roman"/>
          <w:i/>
          <w:sz w:val="26"/>
          <w:szCs w:val="26"/>
        </w:rPr>
        <w:t xml:space="preserve">(протокол </w:t>
      </w:r>
      <w:r w:rsidRPr="003B4BF8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>№ 9 от </w:t>
      </w:r>
      <w:r w:rsidRPr="003B4BF8">
        <w:rPr>
          <w:rFonts w:ascii="Times New Roman" w:hAnsi="Times New Roman" w:cs="Times New Roman"/>
          <w:bCs/>
          <w:i/>
          <w:color w:val="2C2D2E"/>
          <w:spacing w:val="-2"/>
          <w:sz w:val="26"/>
          <w:szCs w:val="26"/>
          <w:shd w:val="clear" w:color="auto" w:fill="FFFFFF"/>
        </w:rPr>
        <w:t>28.04.2022</w:t>
      </w:r>
      <w:r w:rsidRPr="003B4BF8">
        <w:rPr>
          <w:rFonts w:ascii="Times New Roman" w:hAnsi="Times New Roman" w:cs="Times New Roman"/>
          <w:bCs/>
          <w:i/>
          <w:color w:val="2C2D2E"/>
          <w:spacing w:val="-5"/>
          <w:sz w:val="26"/>
          <w:szCs w:val="26"/>
          <w:shd w:val="clear" w:color="auto" w:fill="FFFFFF"/>
        </w:rPr>
        <w:t> г</w:t>
      </w:r>
      <w:r w:rsidRPr="003B4BF8">
        <w:rPr>
          <w:rFonts w:ascii="Times New Roman" w:hAnsi="Times New Roman" w:cs="Times New Roman"/>
          <w:i/>
          <w:sz w:val="26"/>
          <w:szCs w:val="26"/>
        </w:rPr>
        <w:t>.)</w:t>
      </w:r>
      <w:r w:rsidRPr="003B4BF8">
        <w:rPr>
          <w:rFonts w:ascii="Times New Roman" w:hAnsi="Times New Roman" w:cs="Times New Roman"/>
          <w:i/>
        </w:rPr>
        <w:t xml:space="preserve"> 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 w:rsidP="00E6265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sz w:val="28"/>
        </w:rPr>
        <w:t xml:space="preserve"> 202</w:t>
      </w:r>
      <w:r w:rsidR="0080658D">
        <w:rPr>
          <w:rFonts w:ascii="Times New Roman" w:eastAsia="Times New Roman" w:hAnsi="Times New Roman" w:cs="Times New Roman"/>
          <w:b/>
          <w:caps/>
          <w:sz w:val="28"/>
        </w:rPr>
        <w:t>2</w:t>
      </w:r>
    </w:p>
    <w:p w:rsidR="00E62653" w:rsidRDefault="00E62653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E62653" w:rsidRDefault="00E62653" w:rsidP="003431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2C0D26">
      <w:pPr>
        <w:spacing w:after="0" w:line="24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Рецензенты: </w:t>
      </w:r>
      <w:r w:rsidR="00E55700"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z w:val="28"/>
        </w:rPr>
        <w:t xml:space="preserve">.В. </w:t>
      </w:r>
      <w:r w:rsidR="00E55700">
        <w:rPr>
          <w:rFonts w:ascii="Times New Roman" w:eastAsia="Times New Roman" w:hAnsi="Times New Roman" w:cs="Times New Roman"/>
          <w:sz w:val="28"/>
        </w:rPr>
        <w:t>Макрушин</w:t>
      </w:r>
      <w:r w:rsidR="009A1902">
        <w:rPr>
          <w:rFonts w:ascii="Times New Roman" w:eastAsia="Times New Roman" w:hAnsi="Times New Roman" w:cs="Times New Roman"/>
          <w:sz w:val="28"/>
        </w:rPr>
        <w:t>, к.э.н., доцент Д</w:t>
      </w:r>
      <w:r>
        <w:rPr>
          <w:rFonts w:ascii="Times New Roman" w:eastAsia="Times New Roman" w:hAnsi="Times New Roman" w:cs="Times New Roman"/>
          <w:sz w:val="28"/>
        </w:rPr>
        <w:t>епартамента анализа данных и машинного обучения Факультета информационных технологий и анализа больших данных</w:t>
      </w:r>
    </w:p>
    <w:p w:rsidR="00A40494" w:rsidRDefault="00A40494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A40494">
      <w:pPr>
        <w:tabs>
          <w:tab w:val="left" w:pos="567"/>
        </w:tabs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80658D" w:rsidP="0080658D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Каверина В.К.</w:t>
      </w:r>
      <w:r w:rsidR="000615B1">
        <w:rPr>
          <w:rFonts w:ascii="Times New Roman" w:eastAsia="Times New Roman" w:hAnsi="Times New Roman" w:cs="Times New Roman"/>
          <w:b/>
          <w:sz w:val="28"/>
        </w:rPr>
        <w:t xml:space="preserve"> «Дискретная математика»</w:t>
      </w:r>
      <w:r w:rsidR="000615B1">
        <w:rPr>
          <w:rFonts w:ascii="Times New Roman" w:eastAsia="Times New Roman" w:hAnsi="Times New Roman" w:cs="Times New Roman"/>
          <w:sz w:val="28"/>
        </w:rPr>
        <w:t xml:space="preserve">. </w:t>
      </w:r>
      <w:r w:rsidR="000615B1">
        <w:rPr>
          <w:rFonts w:ascii="Times New Roman" w:eastAsia="Times New Roman" w:hAnsi="Times New Roman" w:cs="Times New Roman"/>
          <w:sz w:val="24"/>
        </w:rPr>
        <w:t>Рабочая программа дисциплины для студентов, обучающихся по н</w:t>
      </w:r>
      <w:r w:rsidR="002C0D26">
        <w:rPr>
          <w:rFonts w:ascii="Times New Roman" w:eastAsia="Times New Roman" w:hAnsi="Times New Roman" w:cs="Times New Roman"/>
          <w:sz w:val="24"/>
        </w:rPr>
        <w:t xml:space="preserve">аправлению подготовки </w:t>
      </w:r>
      <w:r w:rsidR="00343199">
        <w:rPr>
          <w:rFonts w:ascii="Times New Roman" w:eastAsia="Times New Roman" w:hAnsi="Times New Roman" w:cs="Times New Roman"/>
          <w:sz w:val="24"/>
        </w:rPr>
        <w:t>01.03.02-</w:t>
      </w:r>
      <w:r w:rsidRPr="0080658D">
        <w:rPr>
          <w:rFonts w:ascii="Times New Roman" w:eastAsia="Times New Roman" w:hAnsi="Times New Roman" w:cs="Times New Roman"/>
          <w:sz w:val="24"/>
        </w:rPr>
        <w:t>Прикладная математика и информатика,</w:t>
      </w:r>
      <w:r>
        <w:rPr>
          <w:rFonts w:ascii="Times New Roman" w:eastAsia="Times New Roman" w:hAnsi="Times New Roman" w:cs="Times New Roman"/>
          <w:sz w:val="24"/>
        </w:rPr>
        <w:t xml:space="preserve"> ОП</w:t>
      </w:r>
      <w:r w:rsidRPr="0080658D">
        <w:rPr>
          <w:rFonts w:ascii="Times New Roman" w:eastAsia="Times New Roman" w:hAnsi="Times New Roman" w:cs="Times New Roman"/>
          <w:sz w:val="24"/>
        </w:rPr>
        <w:t xml:space="preserve"> «Прикладное машинное обучение»,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43199">
        <w:rPr>
          <w:rFonts w:ascii="Times New Roman" w:eastAsia="Times New Roman" w:hAnsi="Times New Roman" w:cs="Times New Roman"/>
          <w:sz w:val="24"/>
        </w:rPr>
        <w:t>П</w:t>
      </w:r>
      <w:r w:rsidRPr="0080658D">
        <w:rPr>
          <w:rFonts w:ascii="Times New Roman" w:eastAsia="Times New Roman" w:hAnsi="Times New Roman" w:cs="Times New Roman"/>
          <w:sz w:val="24"/>
        </w:rPr>
        <w:t>рофиль: «Прикладное машинное обучение»</w:t>
      </w:r>
      <w:r w:rsidR="002C0D26">
        <w:rPr>
          <w:rFonts w:ascii="Times New Roman" w:eastAsia="Times New Roman" w:hAnsi="Times New Roman" w:cs="Times New Roman"/>
          <w:sz w:val="24"/>
        </w:rPr>
        <w:t xml:space="preserve"> </w:t>
      </w:r>
      <w:r w:rsidR="000615B1">
        <w:rPr>
          <w:rFonts w:ascii="Times New Roman" w:eastAsia="Times New Roman" w:hAnsi="Times New Roman" w:cs="Times New Roman"/>
          <w:sz w:val="24"/>
        </w:rPr>
        <w:t xml:space="preserve">— М.: Финансовый университет при Правительстве Российской Федерации, Департамент анализа данных и машинного обучения Факультета информационных технологий и анализа больших данных, </w:t>
      </w:r>
      <w:proofErr w:type="gramStart"/>
      <w:r w:rsidR="000615B1">
        <w:rPr>
          <w:rFonts w:ascii="Times New Roman" w:eastAsia="Times New Roman" w:hAnsi="Times New Roman" w:cs="Times New Roman"/>
          <w:sz w:val="24"/>
        </w:rPr>
        <w:t>202</w:t>
      </w:r>
      <w:r>
        <w:rPr>
          <w:rFonts w:ascii="Times New Roman" w:eastAsia="Times New Roman" w:hAnsi="Times New Roman" w:cs="Times New Roman"/>
          <w:sz w:val="24"/>
        </w:rPr>
        <w:t>2</w:t>
      </w:r>
      <w:r w:rsidR="000615B1">
        <w:rPr>
          <w:rFonts w:ascii="Times New Roman" w:eastAsia="Times New Roman" w:hAnsi="Times New Roman" w:cs="Times New Roman"/>
          <w:sz w:val="24"/>
        </w:rPr>
        <w:t>.-</w:t>
      </w:r>
      <w:proofErr w:type="gramEnd"/>
      <w:r w:rsidR="000615B1">
        <w:rPr>
          <w:rFonts w:ascii="Times New Roman" w:eastAsia="Times New Roman" w:hAnsi="Times New Roman" w:cs="Times New Roman"/>
          <w:sz w:val="24"/>
        </w:rPr>
        <w:t xml:space="preserve">   </w:t>
      </w:r>
      <w:r w:rsidR="000615B1" w:rsidRPr="009E3A98">
        <w:rPr>
          <w:rFonts w:ascii="Times New Roman" w:eastAsia="Times New Roman" w:hAnsi="Times New Roman" w:cs="Times New Roman"/>
          <w:sz w:val="24"/>
        </w:rPr>
        <w:t>2</w:t>
      </w:r>
      <w:r w:rsidR="00330833">
        <w:rPr>
          <w:rFonts w:ascii="Times New Roman" w:eastAsia="Times New Roman" w:hAnsi="Times New Roman" w:cs="Times New Roman"/>
          <w:sz w:val="24"/>
        </w:rPr>
        <w:t>3</w:t>
      </w:r>
      <w:r w:rsidR="000615B1" w:rsidRPr="009E3A98">
        <w:rPr>
          <w:rFonts w:ascii="Times New Roman" w:eastAsia="Times New Roman" w:hAnsi="Times New Roman" w:cs="Times New Roman"/>
          <w:sz w:val="24"/>
        </w:rPr>
        <w:t>с.</w:t>
      </w:r>
    </w:p>
    <w:p w:rsidR="00A40494" w:rsidRDefault="00A40494">
      <w:pPr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Дисцип</w:t>
      </w:r>
      <w:r w:rsidR="008B2D72">
        <w:rPr>
          <w:rFonts w:ascii="Times New Roman" w:eastAsia="Times New Roman" w:hAnsi="Times New Roman" w:cs="Times New Roman"/>
          <w:color w:val="000000"/>
          <w:sz w:val="24"/>
        </w:rPr>
        <w:t xml:space="preserve">лина «Дискретная математика» относится к </w:t>
      </w:r>
      <w:r w:rsidR="0080658D" w:rsidRPr="0080658D">
        <w:rPr>
          <w:rFonts w:ascii="Times New Roman" w:eastAsia="Times New Roman" w:hAnsi="Times New Roman" w:cs="Times New Roman"/>
          <w:color w:val="000000"/>
          <w:sz w:val="24"/>
        </w:rPr>
        <w:t>Цикл</w:t>
      </w:r>
      <w:r w:rsidR="0080658D">
        <w:rPr>
          <w:rFonts w:ascii="Times New Roman" w:eastAsia="Times New Roman" w:hAnsi="Times New Roman" w:cs="Times New Roman"/>
          <w:color w:val="000000"/>
          <w:sz w:val="24"/>
        </w:rPr>
        <w:t>у</w:t>
      </w:r>
      <w:r w:rsidR="0080658D" w:rsidRPr="0080658D">
        <w:rPr>
          <w:rFonts w:ascii="Times New Roman" w:eastAsia="Times New Roman" w:hAnsi="Times New Roman" w:cs="Times New Roman"/>
          <w:color w:val="000000"/>
          <w:sz w:val="24"/>
        </w:rPr>
        <w:t xml:space="preserve"> математики и информатики</w:t>
      </w:r>
      <w:r w:rsidR="0080658D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343199">
        <w:rPr>
          <w:rFonts w:ascii="Times New Roman" w:eastAsia="Times New Roman" w:hAnsi="Times New Roman" w:cs="Times New Roman"/>
          <w:color w:val="000000"/>
          <w:sz w:val="24"/>
        </w:rPr>
        <w:t>по</w:t>
      </w:r>
      <w:r w:rsidR="008B2D7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направлени</w:t>
      </w:r>
      <w:r w:rsidR="00343199">
        <w:rPr>
          <w:rFonts w:ascii="Times New Roman" w:eastAsia="Times New Roman" w:hAnsi="Times New Roman" w:cs="Times New Roman"/>
          <w:color w:val="000000"/>
          <w:sz w:val="24"/>
        </w:rPr>
        <w:t>ю</w:t>
      </w:r>
      <w:r w:rsidR="002C0D26">
        <w:rPr>
          <w:rFonts w:ascii="Times New Roman" w:eastAsia="Times New Roman" w:hAnsi="Times New Roman" w:cs="Times New Roman"/>
          <w:sz w:val="24"/>
        </w:rPr>
        <w:t xml:space="preserve"> подготовки </w:t>
      </w:r>
      <w:r w:rsidR="00343199">
        <w:rPr>
          <w:rFonts w:ascii="Times New Roman" w:eastAsia="Times New Roman" w:hAnsi="Times New Roman" w:cs="Times New Roman"/>
          <w:sz w:val="24"/>
        </w:rPr>
        <w:t>01.03.02-</w:t>
      </w:r>
      <w:r w:rsidR="00E55700">
        <w:rPr>
          <w:rFonts w:ascii="Times New Roman" w:eastAsia="Times New Roman" w:hAnsi="Times New Roman" w:cs="Times New Roman"/>
          <w:sz w:val="24"/>
        </w:rPr>
        <w:t>Прикладная математик</w:t>
      </w:r>
      <w:r w:rsidR="008B2D72">
        <w:rPr>
          <w:rFonts w:ascii="Times New Roman" w:eastAsia="Times New Roman" w:hAnsi="Times New Roman" w:cs="Times New Roman"/>
          <w:sz w:val="24"/>
        </w:rPr>
        <w:t>а и информатика, ОП</w:t>
      </w:r>
      <w:r w:rsidR="00E55700">
        <w:rPr>
          <w:rFonts w:ascii="Times New Roman" w:eastAsia="Times New Roman" w:hAnsi="Times New Roman" w:cs="Times New Roman"/>
          <w:sz w:val="24"/>
        </w:rPr>
        <w:t xml:space="preserve"> </w:t>
      </w:r>
      <w:r w:rsidR="0080658D" w:rsidRPr="0080658D">
        <w:rPr>
          <w:rFonts w:ascii="Times New Roman" w:eastAsia="Times New Roman" w:hAnsi="Times New Roman" w:cs="Times New Roman"/>
          <w:sz w:val="24"/>
        </w:rPr>
        <w:t>«Прикладное машинное обучение»,</w:t>
      </w:r>
      <w:r w:rsidR="0080658D">
        <w:rPr>
          <w:rFonts w:ascii="Times New Roman" w:eastAsia="Times New Roman" w:hAnsi="Times New Roman" w:cs="Times New Roman"/>
          <w:sz w:val="24"/>
        </w:rPr>
        <w:t xml:space="preserve"> </w:t>
      </w:r>
      <w:r w:rsidR="00343199">
        <w:rPr>
          <w:rFonts w:ascii="Times New Roman" w:eastAsia="Times New Roman" w:hAnsi="Times New Roman" w:cs="Times New Roman"/>
          <w:sz w:val="24"/>
        </w:rPr>
        <w:t>П</w:t>
      </w:r>
      <w:r w:rsidR="0080658D" w:rsidRPr="0080658D">
        <w:rPr>
          <w:rFonts w:ascii="Times New Roman" w:eastAsia="Times New Roman" w:hAnsi="Times New Roman" w:cs="Times New Roman"/>
          <w:sz w:val="24"/>
        </w:rPr>
        <w:t>рофиль: «Прикладное машинное обучение»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A40494" w:rsidRDefault="000615B1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Дискетная математика» </w:t>
      </w:r>
      <w:r>
        <w:rPr>
          <w:rFonts w:ascii="Times New Roman" w:eastAsia="Times New Roman" w:hAnsi="Times New Roman" w:cs="Times New Roman"/>
          <w:sz w:val="24"/>
        </w:rPr>
        <w:t>формирует базовые знания, умения и основные навыки, связанные с математическим аппаратом для решения задач, возникающих в практической деятельности выпускников по направлению</w:t>
      </w:r>
      <w:r w:rsidR="00343199">
        <w:rPr>
          <w:rFonts w:ascii="Times New Roman" w:eastAsia="Times New Roman" w:hAnsi="Times New Roman" w:cs="Times New Roman"/>
          <w:sz w:val="24"/>
        </w:rPr>
        <w:t xml:space="preserve"> подготовки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43199">
        <w:rPr>
          <w:rFonts w:ascii="Times New Roman" w:eastAsia="Times New Roman" w:hAnsi="Times New Roman" w:cs="Times New Roman"/>
          <w:sz w:val="24"/>
        </w:rPr>
        <w:t>01.03.02-</w:t>
      </w:r>
      <w:r w:rsidR="00E55700">
        <w:rPr>
          <w:rFonts w:ascii="Times New Roman" w:eastAsia="Times New Roman" w:hAnsi="Times New Roman" w:cs="Times New Roman"/>
          <w:sz w:val="24"/>
        </w:rPr>
        <w:t>Прикладная математика и информатика»</w:t>
      </w:r>
      <w:r w:rsidR="00343199">
        <w:rPr>
          <w:rFonts w:ascii="Times New Roman" w:eastAsia="Times New Roman" w:hAnsi="Times New Roman" w:cs="Times New Roman"/>
          <w:sz w:val="24"/>
        </w:rPr>
        <w:t>.</w:t>
      </w:r>
    </w:p>
    <w:p w:rsidR="00A40494" w:rsidRDefault="000615B1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Рабочая программа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учебно-методическое и информационное обеспечение.</w:t>
      </w: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 w:rsidP="002C0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УДК 519.</w:t>
      </w:r>
      <w:proofErr w:type="gramStart"/>
      <w:r>
        <w:rPr>
          <w:rFonts w:ascii="Times New Roman" w:eastAsia="Times New Roman" w:hAnsi="Times New Roman" w:cs="Times New Roman"/>
          <w:sz w:val="24"/>
        </w:rPr>
        <w:t>1.(</w:t>
      </w:r>
      <w:proofErr w:type="gramEnd"/>
      <w:r>
        <w:rPr>
          <w:rFonts w:ascii="Times New Roman" w:eastAsia="Times New Roman" w:hAnsi="Times New Roman" w:cs="Times New Roman"/>
          <w:sz w:val="24"/>
        </w:rPr>
        <w:t>075)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ББК _________</w:t>
      </w:r>
    </w:p>
    <w:p w:rsidR="00A40494" w:rsidRDefault="00A4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Учебное издание</w:t>
      </w:r>
    </w:p>
    <w:p w:rsidR="00A40494" w:rsidRDefault="000615B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Каверина Валерия Константиновна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Рабочая программа дисциплины</w:t>
      </w:r>
    </w:p>
    <w:p w:rsidR="00A40494" w:rsidRDefault="00A40494">
      <w:pPr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40494" w:rsidRDefault="000615B1">
      <w:pPr>
        <w:tabs>
          <w:tab w:val="left" w:pos="6946"/>
        </w:tabs>
        <w:spacing w:after="0" w:line="240" w:lineRule="auto"/>
        <w:ind w:left="1843" w:hanging="113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Компьютерный набор, верстка                             В.К. Каверина</w:t>
      </w:r>
    </w:p>
    <w:p w:rsidR="00A40494" w:rsidRDefault="00A40494">
      <w:pPr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Формат 60х90/16. Гарнитура </w:t>
      </w:r>
      <w:proofErr w:type="spellStart"/>
      <w:r>
        <w:rPr>
          <w:rFonts w:ascii="Times New Roman" w:eastAsia="Times New Roman" w:hAnsi="Times New Roman" w:cs="Times New Roman"/>
          <w:sz w:val="24"/>
        </w:rPr>
        <w:t>TimesNewRoman</w:t>
      </w:r>
      <w:proofErr w:type="spellEnd"/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Усл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п.л</w:t>
      </w:r>
      <w:proofErr w:type="spellEnd"/>
      <w:r>
        <w:rPr>
          <w:rFonts w:ascii="Times New Roman" w:eastAsia="Times New Roman" w:hAnsi="Times New Roman" w:cs="Times New Roman"/>
          <w:sz w:val="24"/>
        </w:rPr>
        <w:t>.____</w:t>
      </w:r>
      <w:proofErr w:type="gramStart"/>
      <w:r>
        <w:rPr>
          <w:rFonts w:ascii="Times New Roman" w:eastAsia="Times New Roman" w:hAnsi="Times New Roman" w:cs="Times New Roman"/>
          <w:sz w:val="24"/>
        </w:rPr>
        <w:t>_  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Изд.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  ____     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 .Тираж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-  ____  экз. 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Заказ </w:t>
      </w:r>
      <w:r>
        <w:rPr>
          <w:rFonts w:ascii="Segoe UI Symbol" w:eastAsia="Segoe UI Symbol" w:hAnsi="Segoe UI Symbol" w:cs="Segoe UI Symbol"/>
          <w:i/>
          <w:sz w:val="24"/>
        </w:rPr>
        <w:t>№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Отпечатано в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Финуниверситете</w:t>
      </w:r>
      <w:proofErr w:type="spellEnd"/>
    </w:p>
    <w:p w:rsidR="00A40494" w:rsidRDefault="00A40494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0"/>
        </w:rPr>
      </w:pPr>
    </w:p>
    <w:p w:rsidR="00A40494" w:rsidRDefault="000615B1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© </w:t>
      </w:r>
      <w:r w:rsidR="0080658D">
        <w:rPr>
          <w:rFonts w:ascii="Times New Roman" w:eastAsia="Times New Roman" w:hAnsi="Times New Roman" w:cs="Times New Roman"/>
          <w:b/>
          <w:sz w:val="24"/>
        </w:rPr>
        <w:t xml:space="preserve">В.К. Каверина, </w:t>
      </w:r>
      <w:r>
        <w:rPr>
          <w:rFonts w:ascii="Times New Roman" w:eastAsia="Times New Roman" w:hAnsi="Times New Roman" w:cs="Times New Roman"/>
          <w:b/>
          <w:sz w:val="24"/>
        </w:rPr>
        <w:t>202</w:t>
      </w:r>
      <w:r w:rsidR="0080658D">
        <w:rPr>
          <w:rFonts w:ascii="Times New Roman" w:eastAsia="Times New Roman" w:hAnsi="Times New Roman" w:cs="Times New Roman"/>
          <w:b/>
          <w:sz w:val="24"/>
        </w:rPr>
        <w:t>2</w:t>
      </w:r>
    </w:p>
    <w:p w:rsidR="00A40494" w:rsidRDefault="000615B1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© </w:t>
      </w:r>
      <w:r>
        <w:rPr>
          <w:rFonts w:ascii="Times New Roman" w:eastAsia="Times New Roman" w:hAnsi="Times New Roman" w:cs="Times New Roman"/>
          <w:b/>
          <w:sz w:val="24"/>
        </w:rPr>
        <w:t>Финансовый университет, 202</w:t>
      </w:r>
      <w:r w:rsidR="0080658D">
        <w:rPr>
          <w:rFonts w:ascii="Times New Roman" w:eastAsia="Times New Roman" w:hAnsi="Times New Roman" w:cs="Times New Roman"/>
          <w:b/>
          <w:sz w:val="24"/>
        </w:rPr>
        <w:t>2</w:t>
      </w:r>
    </w:p>
    <w:p w:rsidR="004617C6" w:rsidRDefault="004617C6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b/>
          <w:sz w:val="24"/>
        </w:rPr>
      </w:pPr>
    </w:p>
    <w:p w:rsidR="004617C6" w:rsidRPr="002C0D26" w:rsidRDefault="004617C6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i/>
          <w:sz w:val="24"/>
        </w:rPr>
      </w:pPr>
    </w:p>
    <w:p w:rsidR="00E55700" w:rsidRDefault="00E55700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СОДЕРЖАНИЕ</w:t>
      </w:r>
    </w:p>
    <w:p w:rsidR="002C0D26" w:rsidRDefault="002C0D2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1.</w:t>
      </w:r>
      <w:r>
        <w:rPr>
          <w:rFonts w:ascii="Calibri" w:eastAsia="Calibri" w:hAnsi="Calibri" w:cs="Calibri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Наименование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</w:t>
      </w:r>
      <w:proofErr w:type="gramStart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Pr="004617C6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планируемых результатов освоения образовательной программы</w:t>
      </w:r>
      <w:r w:rsidR="00343199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(перечень компетенций)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с указанием индикаторов их достижения и планируемых результатов обучения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</w:t>
      </w:r>
      <w:proofErr w:type="gramStart"/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3.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Место дисциплины в структуре образовательной программы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4.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5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…………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5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5.1.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дисциплины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5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Учебно-тематический план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7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5.3.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семинаров, практических занятий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8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учебно-методического обеспечения для самостоятельной работы обучающихся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8B2D72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</w:p>
    <w:p w:rsidR="00A40494" w:rsidRPr="002C0D26" w:rsidRDefault="000615B1" w:rsidP="002C0D26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6.1.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…1</w:t>
      </w:r>
      <w:r w:rsidR="008B2D72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вопросов, заданий, тем для подготовки к текущему контролю…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1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7.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Фонд оценочных средств для проведения промежуточной аттестации обучающихся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………………………………………….......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8B2D72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8.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основной и дополнительной учебной литературы, необходимой для освоения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19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9.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</w:t>
      </w:r>
      <w:proofErr w:type="gramStart"/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10.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Методические указания для обучающихся по освоению дисциплины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………………………………………………………………………………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</w:p>
    <w:p w:rsidR="00A40494" w:rsidRPr="002C0D26" w:rsidRDefault="000615B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11.</w:t>
      </w:r>
      <w:r w:rsidRPr="002C0D26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………………………………………………………………………</w:t>
      </w:r>
      <w:proofErr w:type="gramStart"/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proofErr w:type="gramEnd"/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</w:p>
    <w:p w:rsidR="00A40494" w:rsidRDefault="000615B1">
      <w:pPr>
        <w:tabs>
          <w:tab w:val="left" w:pos="0"/>
          <w:tab w:val="right" w:leader="dot" w:pos="9638"/>
        </w:tabs>
        <w:spacing w:after="0" w:line="276" w:lineRule="auto"/>
        <w:jc w:val="both"/>
        <w:rPr>
          <w:rFonts w:ascii="Calibri" w:eastAsia="Calibri" w:hAnsi="Calibri" w:cs="Calibri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12. Описание материально-технической базы, необходимой для осуществления образова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тельного процесса по дисциплине……………</w:t>
      </w:r>
      <w:proofErr w:type="gramStart"/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…....</w:t>
      </w:r>
      <w:proofErr w:type="gramEnd"/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3</w:t>
      </w:r>
    </w:p>
    <w:p w:rsidR="00A40494" w:rsidRDefault="00A4049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Pr="002C0D26" w:rsidRDefault="000615B1" w:rsidP="002C0D26">
      <w:pPr>
        <w:pStyle w:val="a5"/>
        <w:keepNext/>
        <w:keepLines/>
        <w:pageBreakBefore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2C0D26">
        <w:rPr>
          <w:rFonts w:ascii="Times New Roman" w:eastAsia="Times New Roman" w:hAnsi="Times New Roman" w:cs="Times New Roman"/>
          <w:b/>
          <w:sz w:val="28"/>
        </w:rPr>
        <w:lastRenderedPageBreak/>
        <w:t>Наименование дисциплины</w:t>
      </w:r>
    </w:p>
    <w:p w:rsidR="00A40494" w:rsidRDefault="000615B1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«Дискретная математика».</w:t>
      </w:r>
    </w:p>
    <w:p w:rsidR="00A40494" w:rsidRDefault="000615B1" w:rsidP="004617C6">
      <w:pPr>
        <w:pStyle w:val="a5"/>
        <w:keepNext/>
        <w:keepLines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2C0D26">
        <w:rPr>
          <w:rFonts w:ascii="Times New Roman" w:eastAsia="Times New Roman" w:hAnsi="Times New Roman" w:cs="Times New Roman"/>
          <w:b/>
          <w:sz w:val="28"/>
        </w:rPr>
        <w:t>Перечень планируемых результатов освоения образовательной программы с указанием индикаторов их достижения и планируемых рез</w:t>
      </w:r>
      <w:r w:rsidR="00343199">
        <w:rPr>
          <w:rFonts w:ascii="Times New Roman" w:eastAsia="Times New Roman" w:hAnsi="Times New Roman" w:cs="Times New Roman"/>
          <w:b/>
          <w:sz w:val="28"/>
        </w:rPr>
        <w:t>ультатов обучения по дисциплине</w:t>
      </w:r>
    </w:p>
    <w:p w:rsidR="004617C6" w:rsidRPr="004617C6" w:rsidRDefault="004617C6" w:rsidP="004617C6">
      <w:pPr>
        <w:pStyle w:val="a5"/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9685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1"/>
        <w:gridCol w:w="2169"/>
        <w:gridCol w:w="2578"/>
        <w:gridCol w:w="3277"/>
      </w:tblGrid>
      <w:tr w:rsidR="00A40494" w:rsidTr="004617C6"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37257B" w:rsidRDefault="000615B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Код компетенц</w:t>
            </w:r>
            <w:r w:rsidR="0037257B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2C4688" w:rsidRDefault="000615B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6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6E0519" w:rsidRDefault="006E0519">
            <w:pPr>
              <w:tabs>
                <w:tab w:val="left" w:pos="540"/>
              </w:tabs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6E0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E0519" w:rsidTr="004617C6">
        <w:trPr>
          <w:trHeight w:val="3025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Default="006E0519" w:rsidP="006E0519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ПКН-1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Default="006E0519" w:rsidP="006E0519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собирать, анализировать и систематизировать данные современных научных исследований в области математики 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компьютерных наук, требуемых для формирования заключений по соответствующим научным исследованиям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Pr="00412F86" w:rsidRDefault="004617C6" w:rsidP="00412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0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Работает с источниками информации, выбирает и оценивает применимость полученной информации для решения поставленных научно- исследовател</w:t>
            </w:r>
            <w:r w:rsidR="00412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ьских задач.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Default="006E0519" w:rsidP="00343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34319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основания современной математики</w:t>
            </w:r>
          </w:p>
          <w:p w:rsidR="006E0519" w:rsidRPr="00343199" w:rsidRDefault="006E0519" w:rsidP="00343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34319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применять методы </w:t>
            </w:r>
            <w:r w:rsidR="001B3187">
              <w:rPr>
                <w:rFonts w:ascii="Times New Roman" w:eastAsia="Times New Roman" w:hAnsi="Times New Roman" w:cs="Times New Roman"/>
                <w:sz w:val="24"/>
              </w:rPr>
              <w:t xml:space="preserve">машинного обучения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для </w:t>
            </w:r>
            <w:r w:rsidR="001B3187" w:rsidRPr="001B3187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решения сложных профессиональных задач</w:t>
            </w:r>
          </w:p>
        </w:tc>
      </w:tr>
      <w:tr w:rsidR="006E0519" w:rsidTr="004617C6">
        <w:trPr>
          <w:trHeight w:val="3309"/>
        </w:trPr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Default="006E0519" w:rsidP="006E051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Pr="002C4688" w:rsidRDefault="006E0519" w:rsidP="006E051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Default="006E0519" w:rsidP="006E0519">
            <w:pPr>
              <w:tabs>
                <w:tab w:val="left" w:pos="540"/>
              </w:tabs>
              <w:spacing w:after="0" w:line="240" w:lineRule="auto"/>
            </w:pPr>
            <w:r w:rsidRPr="00D5031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Отбирает для решения 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Pr="00343199" w:rsidRDefault="006E0519" w:rsidP="0041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34319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основные понятия и методы дискретной математики, необходимые для проведения экспериментов для профессиональной деятельности</w:t>
            </w:r>
          </w:p>
          <w:p w:rsidR="006E0519" w:rsidRPr="00343199" w:rsidRDefault="006E0519" w:rsidP="0041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34319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проводить эксперименты по заданной методике и обрабатывать полученные результаты</w:t>
            </w:r>
          </w:p>
        </w:tc>
      </w:tr>
    </w:tbl>
    <w:p w:rsidR="00A40494" w:rsidRDefault="00A4049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A40DA0" w:rsidRDefault="000615B1" w:rsidP="00A40DA0">
      <w:pPr>
        <w:pStyle w:val="a5"/>
        <w:keepNext/>
        <w:keepLines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t>Место дисциплины в структуре образовательн</w:t>
      </w:r>
      <w:r w:rsidR="00911CE2">
        <w:rPr>
          <w:rFonts w:ascii="Times New Roman" w:eastAsia="Times New Roman" w:hAnsi="Times New Roman" w:cs="Times New Roman"/>
          <w:b/>
          <w:sz w:val="28"/>
        </w:rPr>
        <w:t>ой</w:t>
      </w:r>
      <w:r w:rsidRPr="00A40DA0">
        <w:rPr>
          <w:rFonts w:ascii="Times New Roman" w:eastAsia="Times New Roman" w:hAnsi="Times New Roman" w:cs="Times New Roman"/>
          <w:b/>
          <w:sz w:val="28"/>
        </w:rPr>
        <w:t xml:space="preserve"> программ</w:t>
      </w:r>
      <w:r w:rsidR="00911CE2">
        <w:rPr>
          <w:rFonts w:ascii="Times New Roman" w:eastAsia="Times New Roman" w:hAnsi="Times New Roman" w:cs="Times New Roman"/>
          <w:b/>
          <w:sz w:val="28"/>
        </w:rPr>
        <w:t>ы</w:t>
      </w:r>
    </w:p>
    <w:p w:rsidR="00A40494" w:rsidRPr="001B3187" w:rsidRDefault="000615B1" w:rsidP="00FC0DD0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Дисциплина «Дискретная математика» </w:t>
      </w:r>
      <w:r>
        <w:rPr>
          <w:rFonts w:ascii="Times New Roman" w:eastAsia="Times New Roman" w:hAnsi="Times New Roman" w:cs="Times New Roman"/>
          <w:sz w:val="28"/>
        </w:rPr>
        <w:t xml:space="preserve">относится к </w:t>
      </w:r>
      <w:r w:rsidR="001B3187" w:rsidRPr="001B3187">
        <w:rPr>
          <w:rFonts w:ascii="Times New Roman" w:eastAsia="Times New Roman" w:hAnsi="Times New Roman" w:cs="Times New Roman"/>
          <w:color w:val="000000"/>
          <w:sz w:val="28"/>
          <w:szCs w:val="28"/>
        </w:rPr>
        <w:t>Циклу математики и информатики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12F86">
        <w:rPr>
          <w:rFonts w:ascii="Times New Roman" w:eastAsia="Times New Roman" w:hAnsi="Times New Roman" w:cs="Times New Roman"/>
          <w:color w:val="000000"/>
          <w:sz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</w:rPr>
        <w:t>направлени</w:t>
      </w:r>
      <w:r w:rsidR="00412F86">
        <w:rPr>
          <w:rFonts w:ascii="Times New Roman" w:eastAsia="Times New Roman" w:hAnsi="Times New Roman" w:cs="Times New Roman"/>
          <w:color w:val="000000"/>
          <w:sz w:val="28"/>
        </w:rPr>
        <w:t>ю</w:t>
      </w:r>
      <w:r w:rsidR="00A40DA0">
        <w:rPr>
          <w:rFonts w:ascii="Times New Roman" w:eastAsia="Times New Roman" w:hAnsi="Times New Roman" w:cs="Times New Roman"/>
          <w:sz w:val="28"/>
        </w:rPr>
        <w:t xml:space="preserve"> подготовки </w:t>
      </w:r>
      <w:r w:rsidR="00412F86">
        <w:rPr>
          <w:rFonts w:ascii="Times New Roman" w:eastAsia="Times New Roman" w:hAnsi="Times New Roman" w:cs="Times New Roman"/>
          <w:sz w:val="28"/>
          <w:szCs w:val="28"/>
        </w:rPr>
        <w:t>01.03.02-</w:t>
      </w:r>
      <w:r w:rsidR="002C4688" w:rsidRPr="002C4688">
        <w:rPr>
          <w:rFonts w:ascii="Times New Roman" w:eastAsia="Times New Roman" w:hAnsi="Times New Roman" w:cs="Times New Roman"/>
          <w:sz w:val="28"/>
          <w:szCs w:val="28"/>
        </w:rPr>
        <w:t xml:space="preserve">Прикладная математика и информатика, образовательная программа </w:t>
      </w:r>
      <w:r w:rsidR="001B3187" w:rsidRPr="001B3187">
        <w:rPr>
          <w:rFonts w:ascii="Times New Roman" w:eastAsia="Times New Roman" w:hAnsi="Times New Roman" w:cs="Times New Roman"/>
          <w:sz w:val="28"/>
          <w:szCs w:val="28"/>
        </w:rPr>
        <w:t>«Прикладное маши</w:t>
      </w:r>
      <w:r w:rsidR="00412F86">
        <w:rPr>
          <w:rFonts w:ascii="Times New Roman" w:eastAsia="Times New Roman" w:hAnsi="Times New Roman" w:cs="Times New Roman"/>
          <w:sz w:val="28"/>
          <w:szCs w:val="28"/>
        </w:rPr>
        <w:t>нное обучение», П</w:t>
      </w:r>
      <w:r w:rsidR="001B3187" w:rsidRPr="001B3187">
        <w:rPr>
          <w:rFonts w:ascii="Times New Roman" w:eastAsia="Times New Roman" w:hAnsi="Times New Roman" w:cs="Times New Roman"/>
          <w:sz w:val="28"/>
          <w:szCs w:val="28"/>
        </w:rPr>
        <w:t>рофиль: «Прикладное машинное обучение».</w:t>
      </w:r>
    </w:p>
    <w:p w:rsidR="00A40494" w:rsidRDefault="000615B1" w:rsidP="00FC0D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Дисциплина «Дискретная математика» базируется на знаниях, умениях и навыках, полученных в пределах школьных курсов математики и информатики (или равнозначных дисциплин среднего профессионального образования).</w:t>
      </w:r>
    </w:p>
    <w:p w:rsidR="00A40DA0" w:rsidRDefault="00A40DA0" w:rsidP="00A40DA0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4617C6" w:rsidRDefault="000615B1" w:rsidP="004617C6">
      <w:pPr>
        <w:pStyle w:val="a5"/>
        <w:keepNext/>
        <w:keepLines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4617C6">
        <w:rPr>
          <w:rFonts w:ascii="Times New Roman" w:eastAsia="Times New Roman" w:hAnsi="Times New Roman" w:cs="Times New Roman"/>
          <w:b/>
          <w:sz w:val="28"/>
        </w:rPr>
        <w:t>Объем дисциплины</w:t>
      </w:r>
      <w:r w:rsidR="00412F86" w:rsidRPr="004617C6">
        <w:rPr>
          <w:rFonts w:ascii="Times New Roman" w:eastAsia="Times New Roman" w:hAnsi="Times New Roman" w:cs="Times New Roman"/>
          <w:b/>
          <w:sz w:val="28"/>
        </w:rPr>
        <w:t xml:space="preserve"> (модуля)</w:t>
      </w:r>
      <w:r w:rsidRPr="004617C6">
        <w:rPr>
          <w:rFonts w:ascii="Times New Roman" w:eastAsia="Times New Roman" w:hAnsi="Times New Roman" w:cs="Times New Roman"/>
          <w:b/>
          <w:sz w:val="28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40494" w:rsidRDefault="00A4049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32"/>
        </w:rPr>
      </w:pPr>
    </w:p>
    <w:p w:rsidR="00A40DA0" w:rsidRPr="00A40DA0" w:rsidRDefault="00A40DA0" w:rsidP="00FC0DD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tbl>
      <w:tblPr>
        <w:tblW w:w="0" w:type="auto"/>
        <w:tblInd w:w="2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8"/>
        <w:gridCol w:w="2232"/>
        <w:gridCol w:w="1755"/>
        <w:gridCol w:w="1626"/>
      </w:tblGrid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DA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ид учебной работы    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1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2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644D32" w:rsidP="00644D3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з/е,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288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ч.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B50EE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B50EEB">
              <w:rPr>
                <w:rFonts w:ascii="Times New Roman" w:eastAsia="Times New Roman" w:hAnsi="Times New Roman" w:cs="Times New Roman"/>
                <w:b/>
                <w:sz w:val="24"/>
              </w:rPr>
              <w:t>44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B50EE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B50EEB">
              <w:rPr>
                <w:rFonts w:ascii="Times New Roman" w:eastAsia="Times New Roman" w:hAnsi="Times New Roman" w:cs="Times New Roman"/>
                <w:b/>
                <w:sz w:val="24"/>
              </w:rPr>
              <w:t>44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Pr="004B75AE" w:rsidRDefault="000615B1" w:rsidP="00FC607C">
            <w:pPr>
              <w:spacing w:after="0" w:line="240" w:lineRule="auto"/>
              <w:jc w:val="center"/>
              <w:rPr>
                <w:i/>
              </w:rPr>
            </w:pPr>
            <w:r w:rsidRPr="004B75AE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100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Pr="004B75AE" w:rsidRDefault="000615B1" w:rsidP="00FC607C">
            <w:pPr>
              <w:spacing w:after="0" w:line="240" w:lineRule="auto"/>
              <w:jc w:val="center"/>
              <w:rPr>
                <w:i/>
              </w:rPr>
            </w:pPr>
            <w:r w:rsidRPr="004B75AE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50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Pr="004B75AE" w:rsidRDefault="00FC607C" w:rsidP="00FC607C">
            <w:pPr>
              <w:spacing w:after="0" w:line="240" w:lineRule="auto"/>
              <w:jc w:val="center"/>
              <w:rPr>
                <w:i/>
              </w:rPr>
            </w:pPr>
            <w:r w:rsidRPr="004B75AE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50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32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16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16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Семинары, 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68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34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Pr="004B75AE" w:rsidRDefault="00644D32" w:rsidP="00FC607C">
            <w:pPr>
              <w:spacing w:after="0" w:line="240" w:lineRule="auto"/>
              <w:jc w:val="center"/>
              <w:rPr>
                <w:i/>
              </w:rPr>
            </w:pPr>
            <w:r w:rsidRPr="004B75AE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188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Pr="004B75AE" w:rsidRDefault="00644D32" w:rsidP="00FC607C">
            <w:pPr>
              <w:spacing w:after="0" w:line="240" w:lineRule="auto"/>
              <w:jc w:val="center"/>
              <w:rPr>
                <w:i/>
              </w:rPr>
            </w:pPr>
            <w:r w:rsidRPr="004B75AE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94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Pr="004B75AE" w:rsidRDefault="00644D32">
            <w:pPr>
              <w:spacing w:after="0" w:line="240" w:lineRule="auto"/>
              <w:jc w:val="center"/>
              <w:rPr>
                <w:i/>
              </w:rPr>
            </w:pPr>
            <w:r w:rsidRPr="004B75AE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94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Контрольные работы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Зачет,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</w:tr>
    </w:tbl>
    <w:p w:rsidR="00A40494" w:rsidRDefault="00A40494">
      <w:pPr>
        <w:spacing w:after="0" w:line="360" w:lineRule="auto"/>
        <w:rPr>
          <w:rFonts w:ascii="Times New Roman" w:eastAsia="Times New Roman" w:hAnsi="Times New Roman" w:cs="Times New Roman"/>
          <w:sz w:val="32"/>
        </w:rPr>
      </w:pPr>
    </w:p>
    <w:p w:rsidR="00A40494" w:rsidRDefault="000615B1" w:rsidP="00A40DA0">
      <w:pPr>
        <w:pStyle w:val="a5"/>
        <w:keepNext/>
        <w:keepLines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C0DD0" w:rsidRPr="00A40DA0" w:rsidRDefault="00FC0DD0" w:rsidP="00FC0DD0">
      <w:pPr>
        <w:pStyle w:val="a5"/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Pr="00A40DA0" w:rsidRDefault="000615B1" w:rsidP="00A40DA0">
      <w:pPr>
        <w:pStyle w:val="a5"/>
        <w:keepNext/>
        <w:numPr>
          <w:ilvl w:val="1"/>
          <w:numId w:val="20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t>Содержание дисциплины</w:t>
      </w:r>
    </w:p>
    <w:p w:rsidR="00A40494" w:rsidRDefault="000615B1" w:rsidP="00FC0DD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Тема 1. Множества и способы их задания.</w:t>
      </w:r>
    </w:p>
    <w:p w:rsidR="00A40494" w:rsidRDefault="000615B1" w:rsidP="00FC0DD0">
      <w:pPr>
        <w:tabs>
          <w:tab w:val="right" w:pos="9356"/>
        </w:tabs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Понятие множества. Подмножества.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Способы задания множеств и особенности их применения. Диаграммы Эйлера-Венна. Операции над множествами. </w:t>
      </w:r>
      <w:r>
        <w:rPr>
          <w:rFonts w:ascii="Times New Roman" w:eastAsia="Times New Roman" w:hAnsi="Times New Roman" w:cs="Times New Roman"/>
          <w:sz w:val="28"/>
        </w:rPr>
        <w:t>Прямое произведение множеств.</w:t>
      </w:r>
    </w:p>
    <w:p w:rsidR="00FC0DD0" w:rsidRDefault="00FC0DD0" w:rsidP="00FC0DD0">
      <w:pPr>
        <w:tabs>
          <w:tab w:val="right" w:pos="9356"/>
        </w:tabs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FC0DD0">
      <w:pPr>
        <w:tabs>
          <w:tab w:val="left" w:pos="0"/>
        </w:tabs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 2. Отношения, соответствия и отображения.</w:t>
      </w:r>
    </w:p>
    <w:p w:rsidR="00A40494" w:rsidRDefault="000615B1" w:rsidP="00FC0DD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Бинарные отношения, матрица бинарного отношения. Отношение эквивалентности, отношение порядка. Теорема о разбиении множества на классы эквивалентности. Соответствия и отображения. Типы отображений: сюръекция, инъекция, биекция. Взаимно однозначное соответствие. </w:t>
      </w:r>
    </w:p>
    <w:p w:rsidR="00FC0DD0" w:rsidRDefault="00FC0DD0" w:rsidP="004617C6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40494" w:rsidRDefault="000615B1" w:rsidP="00FC0DD0">
      <w:pPr>
        <w:spacing w:after="0" w:line="276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 3. Счетные множества. Метод математической индукции.</w:t>
      </w:r>
    </w:p>
    <w:p w:rsidR="00FC0DD0" w:rsidRPr="004617C6" w:rsidRDefault="000615B1" w:rsidP="004617C6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Конечные и счетные множества. Мощность множества. Бесконечные несчетные множества и теорема Кантора о континууме множества всех действительных чисел. Принцип математической индукции.</w:t>
      </w:r>
    </w:p>
    <w:p w:rsidR="00A40494" w:rsidRDefault="000615B1" w:rsidP="00FC0DD0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Тема 4.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Элементы комбинаторики.</w:t>
      </w:r>
    </w:p>
    <w:p w:rsidR="00A40494" w:rsidRDefault="000615B1" w:rsidP="00FC0DD0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</w:rPr>
      </w:pPr>
      <w:r>
        <w:rPr>
          <w:rFonts w:ascii="Times New Roman" w:eastAsia="Times New Roman" w:hAnsi="Times New Roman" w:cs="Times New Roman"/>
          <w:spacing w:val="-6"/>
          <w:sz w:val="28"/>
        </w:rPr>
        <w:t xml:space="preserve">Конечные множества и комбинаторика. Правило суммы и произведения. Принцип включения и исключения. Размещения и перестановки. Сочетания. Бином Ньютона. Свойства биномиальных коэффициентов. Рекуррентные соотношения. </w:t>
      </w:r>
      <w:r>
        <w:rPr>
          <w:rFonts w:ascii="Times New Roman" w:eastAsia="Times New Roman" w:hAnsi="Times New Roman" w:cs="Times New Roman"/>
          <w:sz w:val="28"/>
        </w:rPr>
        <w:t>Линейные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рекуррентные соотношения. Числа Фибоначчи. </w:t>
      </w:r>
    </w:p>
    <w:p w:rsidR="00FC0DD0" w:rsidRDefault="00FC0DD0" w:rsidP="00FC0DD0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</w:rPr>
      </w:pPr>
    </w:p>
    <w:p w:rsidR="00A40494" w:rsidRDefault="000615B1" w:rsidP="00FC0DD0">
      <w:pP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 5. </w:t>
      </w:r>
      <w:r>
        <w:rPr>
          <w:rFonts w:ascii="Times New Roman" w:eastAsia="Times New Roman" w:hAnsi="Times New Roman" w:cs="Times New Roman"/>
          <w:b/>
          <w:sz w:val="28"/>
        </w:rPr>
        <w:t>Булевы функции.</w:t>
      </w:r>
    </w:p>
    <w:p w:rsidR="00A40494" w:rsidRDefault="000615B1" w:rsidP="00FC0D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Булевы функции. Реализация функций формулами. СДНФ и СКНФ. Принцип двойственности. Важнейшие замкнутые классы булевых функций. Полином Жегалкина. Теорема Поста о полноте. </w:t>
      </w:r>
    </w:p>
    <w:p w:rsidR="00FC0DD0" w:rsidRDefault="00FC0DD0" w:rsidP="00FC0D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FC0DD0">
      <w:pP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 6. Основные понятия теории графов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6"/>
          <w:sz w:val="28"/>
        </w:rPr>
        <w:t xml:space="preserve">Понятие графа. Ориентированные графы. Взвешенные графы. </w:t>
      </w:r>
      <w:r>
        <w:rPr>
          <w:rFonts w:ascii="Times New Roman" w:eastAsia="Times New Roman" w:hAnsi="Times New Roman" w:cs="Times New Roman"/>
          <w:sz w:val="28"/>
        </w:rPr>
        <w:t xml:space="preserve">Матрицы смежности и инцидентности. </w:t>
      </w:r>
      <w:r>
        <w:rPr>
          <w:rFonts w:ascii="Times New Roman" w:eastAsia="Times New Roman" w:hAnsi="Times New Roman" w:cs="Times New Roman"/>
          <w:spacing w:val="-6"/>
          <w:sz w:val="28"/>
        </w:rPr>
        <w:t>Связность. Достижимость.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Эйлеровы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гамильтоновы графы. Плоские графы. Порядковая функция графа. Внутренняя и внешняя устойчивость в графах. Ядро графа.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Деревья и их свойства. Бинарные деревья. </w:t>
      </w:r>
      <w:proofErr w:type="spellStart"/>
      <w:r>
        <w:rPr>
          <w:rFonts w:ascii="Times New Roman" w:eastAsia="Times New Roman" w:hAnsi="Times New Roman" w:cs="Times New Roman"/>
          <w:sz w:val="28"/>
        </w:rPr>
        <w:t>Остовное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дерево связного графа.</w:t>
      </w:r>
    </w:p>
    <w:p w:rsidR="00FC0DD0" w:rsidRDefault="00FC0DD0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713BF3" w:rsidP="00FC0DD0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Тема </w:t>
      </w:r>
      <w:r w:rsidR="000615B1">
        <w:rPr>
          <w:rFonts w:ascii="Times New Roman" w:eastAsia="Times New Roman" w:hAnsi="Times New Roman" w:cs="Times New Roman"/>
          <w:b/>
          <w:sz w:val="28"/>
        </w:rPr>
        <w:t>7</w:t>
      </w:r>
      <w:r w:rsidR="000615B1">
        <w:rPr>
          <w:rFonts w:ascii="Times New Roman" w:eastAsia="Times New Roman" w:hAnsi="Times New Roman" w:cs="Times New Roman"/>
          <w:sz w:val="28"/>
        </w:rPr>
        <w:t xml:space="preserve">. </w:t>
      </w:r>
      <w:r w:rsidR="000615B1">
        <w:rPr>
          <w:rFonts w:ascii="Times New Roman" w:eastAsia="Times New Roman" w:hAnsi="Times New Roman" w:cs="Times New Roman"/>
          <w:b/>
          <w:sz w:val="28"/>
        </w:rPr>
        <w:t>Математическая л</w:t>
      </w:r>
      <w:r w:rsidR="000615B1">
        <w:rPr>
          <w:rFonts w:ascii="Times New Roman" w:eastAsia="Times New Roman" w:hAnsi="Times New Roman" w:cs="Times New Roman"/>
          <w:b/>
          <w:color w:val="000000"/>
          <w:sz w:val="28"/>
        </w:rPr>
        <w:t>огика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Высказывания. Операции над высказываниями. Формулы алгебры высказываний. Таблицы истинности. Эквивалентность формул. Основные эквивалентности. Принцип двойственности. Логическое следование. Принцип резолюций.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Предикаты. Логические операции над предикатами. Кванторы. Формулы логики предикатов. Предикаты на конечных множествах. Понятие о логическом выводе. Логические законы.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Формальные системы. Исчисление высказываний. Исчисление предикатов. Теории первого порядка. </w:t>
      </w:r>
    </w:p>
    <w:p w:rsidR="00FC0DD0" w:rsidRDefault="00FC0DD0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713BF3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Тема </w:t>
      </w:r>
      <w:r w:rsidR="000615B1">
        <w:rPr>
          <w:rFonts w:ascii="Times New Roman" w:eastAsia="Times New Roman" w:hAnsi="Times New Roman" w:cs="Times New Roman"/>
          <w:b/>
          <w:sz w:val="28"/>
        </w:rPr>
        <w:t xml:space="preserve">8. </w:t>
      </w:r>
      <w:r w:rsidR="000615B1">
        <w:rPr>
          <w:rFonts w:ascii="Times New Roman" w:eastAsia="Times New Roman" w:hAnsi="Times New Roman" w:cs="Times New Roman"/>
          <w:b/>
          <w:color w:val="000000"/>
          <w:sz w:val="28"/>
        </w:rPr>
        <w:t>Упорядоченные множества и решетки</w:t>
      </w:r>
    </w:p>
    <w:p w:rsidR="00EA2EF0" w:rsidRDefault="000615B1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Отношения порядка. Полурешетки. Модулярные и дистрибутивные решетки. Полнота. Максимальные и минимальные элементы. Булевы решетки и булевы алгебры. Решетки формальных понятий.</w:t>
      </w:r>
    </w:p>
    <w:p w:rsidR="004617C6" w:rsidRPr="008B2D72" w:rsidRDefault="004617C6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713BF3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Тема </w:t>
      </w:r>
      <w:r w:rsidR="000615B1">
        <w:rPr>
          <w:rFonts w:ascii="Times New Roman" w:eastAsia="Times New Roman" w:hAnsi="Times New Roman" w:cs="Times New Roman"/>
          <w:b/>
          <w:sz w:val="28"/>
        </w:rPr>
        <w:t xml:space="preserve">9. </w:t>
      </w:r>
      <w:r w:rsidR="000615B1">
        <w:rPr>
          <w:rFonts w:ascii="Times New Roman" w:eastAsia="Times New Roman" w:hAnsi="Times New Roman" w:cs="Times New Roman"/>
          <w:b/>
          <w:color w:val="000000"/>
          <w:sz w:val="28"/>
        </w:rPr>
        <w:t>Вычислимость и алгоритмы</w:t>
      </w:r>
    </w:p>
    <w:p w:rsidR="00FC0DD0" w:rsidRDefault="000615B1" w:rsidP="004617C6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Алгоритмы и вычислимость. Уточнение понятия алгоритма. Вычислимые и рекурсивные функции. Машина Тьюринга. Сложность алгоритмов. Классы P и NP.</w:t>
      </w:r>
    </w:p>
    <w:p w:rsidR="00A40494" w:rsidRDefault="00713BF3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Тема </w:t>
      </w:r>
      <w:r w:rsidR="000615B1">
        <w:rPr>
          <w:rFonts w:ascii="Times New Roman" w:eastAsia="Times New Roman" w:hAnsi="Times New Roman" w:cs="Times New Roman"/>
          <w:b/>
          <w:sz w:val="28"/>
        </w:rPr>
        <w:t xml:space="preserve">10. </w:t>
      </w:r>
      <w:r w:rsidR="000615B1">
        <w:rPr>
          <w:rFonts w:ascii="Times New Roman" w:eastAsia="Times New Roman" w:hAnsi="Times New Roman" w:cs="Times New Roman"/>
          <w:b/>
          <w:color w:val="000000"/>
          <w:sz w:val="28"/>
        </w:rPr>
        <w:t>Языки и автоматы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Языки и грамматики. Дерево синтаксического разбора. Регулярные языки. Автоматы с конечным числом состояний. Детерминированные и недетерминированные автоматы. </w:t>
      </w:r>
    </w:p>
    <w:p w:rsidR="00A40494" w:rsidRPr="00A40DA0" w:rsidRDefault="00A40494">
      <w:pPr>
        <w:tabs>
          <w:tab w:val="left" w:pos="3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40494" w:rsidRPr="00EA2EF0" w:rsidRDefault="000615B1" w:rsidP="00EA2EF0">
      <w:pPr>
        <w:pStyle w:val="a5"/>
        <w:numPr>
          <w:ilvl w:val="1"/>
          <w:numId w:val="20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DA0">
        <w:rPr>
          <w:rFonts w:ascii="Times New Roman" w:eastAsia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W w:w="10661" w:type="dxa"/>
        <w:tblInd w:w="-8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155"/>
        <w:gridCol w:w="680"/>
        <w:gridCol w:w="1165"/>
        <w:gridCol w:w="1276"/>
        <w:gridCol w:w="1559"/>
        <w:gridCol w:w="1701"/>
        <w:gridCol w:w="1559"/>
      </w:tblGrid>
      <w:tr w:rsidR="00412F86" w:rsidTr="00FC0DD0">
        <w:trPr>
          <w:trHeight w:val="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Pr="00A40DA0" w:rsidRDefault="00412F86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0DA0">
              <w:rPr>
                <w:rFonts w:ascii="Times New Roman" w:eastAsia="Segoe UI Symbol" w:hAnsi="Times New Roman" w:cs="Times New Roman"/>
                <w:b/>
                <w:sz w:val="24"/>
              </w:rPr>
              <w:t>№</w:t>
            </w:r>
          </w:p>
          <w:p w:rsidR="00412F86" w:rsidRDefault="00412F86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EA2EF0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</w:t>
            </w:r>
          </w:p>
          <w:p w:rsidR="00412F86" w:rsidRDefault="00412F86" w:rsidP="00EA2EF0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(разделов)</w:t>
            </w:r>
          </w:p>
          <w:p w:rsidR="00412F86" w:rsidRDefault="00412F86" w:rsidP="00EA2EF0">
            <w:pPr>
              <w:spacing w:after="0" w:line="240" w:lineRule="auto"/>
              <w:ind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63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tabs>
                <w:tab w:val="right" w:pos="851"/>
              </w:tabs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4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Pr="00FC0DD0" w:rsidRDefault="0041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C0DD0">
              <w:rPr>
                <w:rFonts w:ascii="Times New Roman" w:eastAsia="Times New Roman" w:hAnsi="Times New Roman" w:cs="Times New Roman"/>
                <w:b/>
                <w:sz w:val="24"/>
              </w:rPr>
              <w:t>Контактная работа -</w:t>
            </w:r>
          </w:p>
          <w:p w:rsidR="00412F86" w:rsidRDefault="00412F86">
            <w:pPr>
              <w:spacing w:after="0" w:line="240" w:lineRule="auto"/>
              <w:jc w:val="center"/>
            </w:pPr>
            <w:r w:rsidRPr="00FC0DD0">
              <w:rPr>
                <w:rFonts w:ascii="Times New Roman" w:eastAsia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DD0" w:rsidRDefault="00412F8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</w:t>
            </w:r>
            <w:proofErr w:type="spellEnd"/>
          </w:p>
          <w:p w:rsidR="00412F86" w:rsidRDefault="00412F8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412F86" w:rsidRDefault="00412F86">
            <w:pPr>
              <w:spacing w:after="0" w:line="240" w:lineRule="auto"/>
              <w:ind w:hanging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</w:pPr>
          </w:p>
        </w:tc>
      </w:tr>
      <w:tr w:rsidR="00412F86" w:rsidTr="00FC0DD0">
        <w:trPr>
          <w:trHeight w:val="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56642D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Семинары,</w:t>
            </w:r>
          </w:p>
          <w:p w:rsidR="00412F86" w:rsidRDefault="00412F86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</w:pPr>
          </w:p>
        </w:tc>
      </w:tr>
      <w:tr w:rsidR="0056642D" w:rsidTr="00FC0DD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Множества и способы их задания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 w:rsidP="008545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 w:rsidP="008545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 w:rsidP="008545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 w:rsidP="008545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 w:rsidP="0056642D">
            <w:pPr>
              <w:tabs>
                <w:tab w:val="right" w:pos="63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412F86" w:rsidP="00412F86">
            <w:pPr>
              <w:spacing w:after="0" w:line="240" w:lineRule="auto"/>
              <w:jc w:val="both"/>
            </w:pPr>
            <w:r w:rsidRPr="00412F86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Булевы функции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понятия теории графов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66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логика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 xml:space="preserve">Устный опрос, проверка </w:t>
            </w:r>
            <w:r w:rsidRPr="00DB75AC">
              <w:rPr>
                <w:rFonts w:ascii="Times New Roman" w:eastAsia="Times New Roman" w:hAnsi="Times New Roman" w:cs="Times New Roman"/>
              </w:rPr>
              <w:lastRenderedPageBreak/>
              <w:t>практических заданий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6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56642D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целом по дисциплине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56642D" w:rsidP="0056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F86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56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F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56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F8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56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F8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56642D" w:rsidP="0085455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F86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412F86" w:rsidP="00412F8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Согласно учебному плану: к</w:t>
            </w:r>
            <w:r w:rsidR="0056642D">
              <w:rPr>
                <w:rFonts w:ascii="Times New Roman" w:eastAsia="Times New Roman" w:hAnsi="Times New Roman" w:cs="Times New Roman"/>
                <w:sz w:val="24"/>
              </w:rPr>
              <w:t>онтрольные работы</w:t>
            </w:r>
          </w:p>
        </w:tc>
      </w:tr>
      <w:tr w:rsidR="0056642D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 в %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FC0DD0" w:rsidRDefault="00412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DD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FC0DD0" w:rsidRDefault="00412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DD0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FC0DD0" w:rsidRDefault="00412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DD0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FC0DD0" w:rsidRDefault="00412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DD0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FC0DD0" w:rsidRDefault="00412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DD0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412F86" w:rsidRDefault="00412F86" w:rsidP="00412F86">
      <w:pPr>
        <w:keepNext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Pr="00412F86" w:rsidRDefault="000615B1" w:rsidP="00412F86">
      <w:pPr>
        <w:pStyle w:val="a5"/>
        <w:keepNext/>
        <w:numPr>
          <w:ilvl w:val="1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412F86">
        <w:rPr>
          <w:rFonts w:ascii="Times New Roman" w:eastAsia="Times New Roman" w:hAnsi="Times New Roman" w:cs="Times New Roman"/>
          <w:b/>
          <w:sz w:val="28"/>
        </w:rPr>
        <w:t>Содержание семинаров, практических занятий</w:t>
      </w:r>
    </w:p>
    <w:tbl>
      <w:tblPr>
        <w:tblW w:w="0" w:type="auto"/>
        <w:tblInd w:w="-74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3"/>
        <w:gridCol w:w="5764"/>
        <w:gridCol w:w="1941"/>
      </w:tblGrid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Множества и способы их задания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Операции над множествами: пересечение, объединение, разность, симметрическая разность, дополнение. Диаграммы Эйлера-Венна. Алгебра множеств.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Декартово произведение множеств. Доказательство тождеств и включений.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4B75AE" w:rsidP="005E35EE">
            <w:pPr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р</w:t>
            </w:r>
            <w:r w:rsidR="005E35EE">
              <w:rPr>
                <w:rFonts w:ascii="Times New Roman" w:eastAsia="Times New Roman" w:hAnsi="Times New Roman" w:cs="Times New Roman"/>
                <w:i/>
                <w:sz w:val="24"/>
              </w:rPr>
              <w:t>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Матрица бинарного отношения. Свойства бинарных отношений. Отношение эквивалентности, отношение порядка. Соответствия и отображения. Функциональное, всюду определенное,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сюрьективное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инъективное,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биективное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отображение. Взаимно однозначное соответствие. График соответствия.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4B75AE" w:rsidP="005E35E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р</w:t>
            </w:r>
            <w:r w:rsidR="005E35EE">
              <w:rPr>
                <w:rFonts w:ascii="Times New Roman" w:eastAsia="Times New Roman" w:hAnsi="Times New Roman" w:cs="Times New Roman"/>
                <w:i/>
                <w:sz w:val="24"/>
              </w:rPr>
              <w:t>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Счетные множества. Метод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математической индукции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Использование метода математическое индукции для доказательства истинности некоторого утверждения.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>Рекомендуемые источники:</w:t>
            </w:r>
          </w:p>
          <w:p w:rsidR="00A40494" w:rsidRDefault="004B75AE" w:rsidP="005E35E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р</w:t>
            </w:r>
            <w:r w:rsidR="005E35EE">
              <w:rPr>
                <w:rFonts w:ascii="Times New Roman" w:eastAsia="Times New Roman" w:hAnsi="Times New Roman" w:cs="Times New Roman"/>
                <w:i/>
                <w:sz w:val="24"/>
              </w:rPr>
              <w:t>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Решение задач в интерактивной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Элементы комбинаторики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Принцип включения и исключения. Правило произведения. Размещения, перестановки, сочетания. Биномиальные коэффициенты.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>Рекуррентные соотношения. Возвратные последовательности. Числа Фибоначчи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4B75AE" w:rsidP="005E35E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р</w:t>
            </w:r>
            <w:r w:rsidR="005E35EE">
              <w:rPr>
                <w:rFonts w:ascii="Times New Roman" w:eastAsia="Times New Roman" w:hAnsi="Times New Roman" w:cs="Times New Roman"/>
                <w:i/>
                <w:sz w:val="24"/>
              </w:rPr>
              <w:t>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Булевы функции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Тождества, связывающие булевы функции. Логические законы. СДНФ и СКНФ. Принцип двойственности. Построение полинома Жегалкина. Важнейшие замкнутые классы булевых функций. Доказательство полноты системы функций исходя из определения и используя теорему Поста.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4B75AE" w:rsidP="005E35E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р</w:t>
            </w:r>
            <w:r w:rsidR="005E35EE">
              <w:rPr>
                <w:rFonts w:ascii="Times New Roman" w:eastAsia="Times New Roman" w:hAnsi="Times New Roman" w:cs="Times New Roman"/>
                <w:i/>
                <w:sz w:val="24"/>
              </w:rPr>
              <w:t>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понятия теории графов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Матрицы смежности и инцидентности. Ориентированные графы Базисный граф. Составление булевой матрицы.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Эйлеровы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циклы и цепи. Гамильтоновы циклы и цепи. Граф отношения. Порядковая функция графа. Внутренняя и внешняя устойчивость в графах. Ядро графа.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Остовное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дерево связного графа. Стратегии поиска в глубину и ширину. Высота корневого дерева, уровень вершины.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4B75AE" w:rsidP="005E35E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р</w:t>
            </w:r>
            <w:r w:rsidR="005E35EE">
              <w:rPr>
                <w:rFonts w:ascii="Times New Roman" w:eastAsia="Times New Roman" w:hAnsi="Times New Roman" w:cs="Times New Roman"/>
                <w:i/>
                <w:sz w:val="24"/>
              </w:rPr>
              <w:t>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Математическая логика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Логика высказываний. Высказывания. Операции над высказываниями. Формулы алгебры высказываний. Таблицы истинности. Эквивалентность формул. Основные эквивалентности. Принцип двойственности. Логическое следование. Принцип резолюций.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Логика предикатов. Предикаты. Логические операции над предикатами. Кванторы. Формулы логики предикатов. Предикаты на конечных множествах. Понятие о логическом выводе. Логические законы.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4B75AE" w:rsidP="005E35EE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р</w:t>
            </w:r>
            <w:r w:rsidR="005E35EE">
              <w:rPr>
                <w:rFonts w:ascii="Times New Roman" w:eastAsia="Times New Roman" w:hAnsi="Times New Roman" w:cs="Times New Roman"/>
                <w:i/>
                <w:sz w:val="24"/>
              </w:rPr>
              <w:t>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Отношения порядка. Полурешетки. Модулярные и дистрибутивные решетки. Полнота. Максимальные и минимальные элементы. Булевы решетки и булевы алгебры. Решетки формальных понятий.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4B75A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р</w:t>
            </w:r>
            <w:r w:rsidR="000615B1">
              <w:rPr>
                <w:rFonts w:ascii="Times New Roman" w:eastAsia="Times New Roman" w:hAnsi="Times New Roman" w:cs="Times New Roman"/>
                <w:i/>
                <w:sz w:val="24"/>
              </w:rPr>
              <w:t>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решению задач по тематике занятия в малых группах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Алгоритмы и вычислимость. Уточнение понятия алгоритма. Рекурсивные функции. Вычислимость и разрешимость. 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Машины Тьюринга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Сложность алгоритмов. Кассы P и NP. 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4B75A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>Основная литература: р</w:t>
            </w:r>
            <w:r w:rsidR="000615B1">
              <w:rPr>
                <w:rFonts w:ascii="Times New Roman" w:eastAsia="Times New Roman" w:hAnsi="Times New Roman" w:cs="Times New Roman"/>
                <w:i/>
                <w:sz w:val="24"/>
              </w:rPr>
              <w:t>.8, [1], [2], [3]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Практикум по решению задач по тематике занятия в малых группах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грамматики. Дерево синтаксического разбора. Регулярные языки. Префиксные коды. Автоматы с конечным числом состояний. Детерминированные и недетерминированные автоматы.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Рекомендуемые источники:</w:t>
            </w:r>
          </w:p>
          <w:p w:rsidR="00A40494" w:rsidRDefault="004B7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р</w:t>
            </w:r>
            <w:r w:rsidR="000615B1">
              <w:rPr>
                <w:rFonts w:ascii="Times New Roman" w:eastAsia="Times New Roman" w:hAnsi="Times New Roman" w:cs="Times New Roman"/>
                <w:i/>
                <w:sz w:val="24"/>
              </w:rPr>
              <w:t>.8, [2];</w:t>
            </w:r>
          </w:p>
          <w:p w:rsidR="00A40494" w:rsidRDefault="004B75A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Дополнительная литература: р.</w:t>
            </w:r>
            <w:r w:rsidR="000615B1">
              <w:rPr>
                <w:rFonts w:ascii="Times New Roman" w:eastAsia="Times New Roman" w:hAnsi="Times New Roman" w:cs="Times New Roman"/>
                <w:i/>
                <w:sz w:val="24"/>
              </w:rPr>
              <w:t>8, [4]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решению задач по тематике занятия в малых группах</w:t>
            </w:r>
          </w:p>
        </w:tc>
      </w:tr>
    </w:tbl>
    <w:p w:rsidR="00A40494" w:rsidRDefault="00A40494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0615B1">
      <w:pPr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  <w:b/>
          <w:strike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   Перечень учебно-методического обеспечения для самостоятельной работы обучающихся по дисциплине</w:t>
      </w:r>
    </w:p>
    <w:p w:rsidR="00A40494" w:rsidRDefault="000615B1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412F86" w:rsidRPr="00412F86" w:rsidRDefault="00412F86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</w:rPr>
      </w:pPr>
    </w:p>
    <w:tbl>
      <w:tblPr>
        <w:tblW w:w="0" w:type="auto"/>
        <w:tblInd w:w="-74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4"/>
        <w:gridCol w:w="4781"/>
        <w:gridCol w:w="2923"/>
      </w:tblGrid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Множества и способы их задания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Нечеткие множества и отношения.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C0DD0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DD0" w:rsidRPr="004617C6" w:rsidRDefault="00FC0DD0" w:rsidP="0011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7C6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C0DD0" w:rsidRDefault="00DA33C4" w:rsidP="0011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Соответствия и композиция соответствий. </w:t>
            </w:r>
            <w:r w:rsidR="00C96738">
              <w:rPr>
                <w:rFonts w:ascii="Times New Roman" w:eastAsia="Times New Roman" w:hAnsi="Times New Roman" w:cs="Times New Roman"/>
                <w:sz w:val="24"/>
              </w:rPr>
              <w:t>Полурешетки и решетки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="00C96738">
              <w:rPr>
                <w:rFonts w:ascii="Times New Roman" w:eastAsia="Times New Roman" w:hAnsi="Times New Roman" w:cs="Times New Roman"/>
                <w:sz w:val="24"/>
              </w:rPr>
              <w:t xml:space="preserve"> Алгебра бинарных отношений.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DD0" w:rsidRDefault="00C96738" w:rsidP="00115EA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C0DD0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DD0" w:rsidRPr="004617C6" w:rsidRDefault="00FC0DD0" w:rsidP="0011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617C6"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C0DD0" w:rsidRDefault="00665338" w:rsidP="0011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счетных множеств. 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DD0" w:rsidRDefault="00C96738" w:rsidP="00115EA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C96738" w:rsidRDefault="00115EA2" w:rsidP="00115EA2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комбинаторик</w:t>
            </w:r>
            <w:r w:rsidR="00C96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Разбиения. Экспоненциальные производящие функции. Теорема Мебиуса.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sz w:val="24"/>
                <w:szCs w:val="24"/>
              </w:rPr>
              <w:t>Булевы функции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Переключательные схемы и их минимизация. 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с учебной литературой. Решение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понятия теории графов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Алгоритмы нахождения кратчайших путей. Плоские графы.  Теорема Эйлера и ее приложения. Раскраска графов.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логика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Система натурального вывода. Законы логики предикатов. 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Гомоморфизмы решеток. Полные решетки. Пополнение решеток.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Реализация простейших алгоритмов на машинах Тьюринга. Рекурсивное представление простейших арифметических функций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Математические модели естественного языка.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A40494" w:rsidRDefault="00A40494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32"/>
        </w:rPr>
      </w:pPr>
    </w:p>
    <w:p w:rsidR="004617C6" w:rsidRDefault="004617C6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32"/>
        </w:rPr>
      </w:pPr>
    </w:p>
    <w:p w:rsidR="004617C6" w:rsidRDefault="004617C6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32"/>
        </w:rPr>
      </w:pPr>
    </w:p>
    <w:p w:rsidR="004617C6" w:rsidRDefault="004617C6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32"/>
        </w:rPr>
      </w:pPr>
    </w:p>
    <w:p w:rsidR="004617C6" w:rsidRPr="004617C6" w:rsidRDefault="000615B1" w:rsidP="004617C6">
      <w:pPr>
        <w:pStyle w:val="a5"/>
        <w:keepNext/>
        <w:numPr>
          <w:ilvl w:val="1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4617C6">
        <w:rPr>
          <w:rFonts w:ascii="Times New Roman" w:eastAsia="Times New Roman" w:hAnsi="Times New Roman" w:cs="Times New Roman"/>
          <w:b/>
          <w:sz w:val="28"/>
        </w:rPr>
        <w:lastRenderedPageBreak/>
        <w:t>Перечень вопросов, заданий, тем для подготовки к текущему контролю</w:t>
      </w:r>
    </w:p>
    <w:p w:rsidR="00412F86" w:rsidRDefault="00412F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(1 семестр)</w:t>
      </w:r>
    </w:p>
    <w:p w:rsidR="00A40494" w:rsidRDefault="000615B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Примерные вопросы к контрольной работе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Операции над множествами.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Множество всех подмножеств.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Бинарные отношения и их свойства.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Типы отображений.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 математической индукции.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Булевы функции.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Реализация функций формулами. СДНФ и СКНФ.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Важнейшие замкнутые классы булевых функций. </w:t>
      </w:r>
    </w:p>
    <w:p w:rsidR="004617C6" w:rsidRDefault="004617C6" w:rsidP="00412F86">
      <w:pPr>
        <w:spacing w:before="120"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412F86" w:rsidRDefault="00412F86" w:rsidP="00412F86">
      <w:pPr>
        <w:spacing w:before="120"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Примеры заданий контрольной работы </w:t>
      </w:r>
    </w:p>
    <w:p w:rsid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Доказать, что </w:t>
      </w:r>
      <w:r>
        <w:object w:dxaOrig="2530" w:dyaOrig="303">
          <v:rect id="rectole0000000000" o:spid="_x0000_i1025" style="width:126.75pt;height:14.25pt" o:ole="" o:preferrelative="t" stroked="f">
            <v:imagedata r:id="rId8" o:title=""/>
          </v:rect>
          <o:OLEObject Type="Embed" ProgID="StaticMetafile" ShapeID="rectole0000000000" DrawAspect="Content" ObjectID="_1780123728" r:id="rId9"/>
        </w:object>
      </w:r>
      <w:r>
        <w:rPr>
          <w:rFonts w:ascii="Times New Roman" w:eastAsia="Times New Roman" w:hAnsi="Times New Roman" w:cs="Times New Roman"/>
          <w:sz w:val="28"/>
        </w:rPr>
        <w:t xml:space="preserve"> тогда и только тогда, когда </w:t>
      </w:r>
      <w:r>
        <w:object w:dxaOrig="587" w:dyaOrig="303">
          <v:rect id="rectole0000000003" o:spid="_x0000_i1026" style="width:29.25pt;height:14.25pt" o:ole="" o:preferrelative="t" stroked="f">
            <v:imagedata r:id="rId10" o:title=""/>
          </v:rect>
          <o:OLEObject Type="Embed" ProgID="StaticMetafile" ShapeID="rectole0000000003" DrawAspect="Content" ObjectID="_1780123729" r:id="rId11"/>
        </w:objec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141" w:dyaOrig="303">
          <v:rect id="rectole0000000004" o:spid="_x0000_i1027" style="width:6.75pt;height:14.25pt" o:ole="" o:preferrelative="t" stroked="f">
            <v:imagedata r:id="rId12" o:title=""/>
          </v:rect>
          <o:OLEObject Type="Embed" ProgID="StaticMetafile" ShapeID="rectole0000000004" DrawAspect="Content" ObjectID="_1780123730" r:id="rId13"/>
        </w:object>
      </w:r>
      <w:r>
        <w:rPr>
          <w:rFonts w:ascii="Times New Roman" w:eastAsia="Times New Roman" w:hAnsi="Times New Roman" w:cs="Times New Roman"/>
          <w:sz w:val="28"/>
        </w:rPr>
        <w:t xml:space="preserve"> — некоторое отображение множества </w:t>
      </w:r>
      <w:r>
        <w:object w:dxaOrig="162" w:dyaOrig="303">
          <v:rect id="rectole0000000006" o:spid="_x0000_i1028" style="width:8.25pt;height:14.25pt" o:ole="" o:preferrelative="t" stroked="f">
            <v:imagedata r:id="rId14" o:title=""/>
          </v:rect>
          <o:OLEObject Type="Embed" ProgID="StaticMetafile" ShapeID="rectole0000000006" DrawAspect="Content" ObjectID="_1780123731" r:id="rId15"/>
        </w:object>
      </w:r>
      <w:r>
        <w:rPr>
          <w:rFonts w:ascii="Times New Roman" w:eastAsia="Times New Roman" w:hAnsi="Times New Roman" w:cs="Times New Roman"/>
          <w:sz w:val="28"/>
        </w:rPr>
        <w:t xml:space="preserve"> в множество </w:t>
      </w:r>
      <w:r>
        <w:object w:dxaOrig="141" w:dyaOrig="303">
          <v:rect id="rectole0000000008" o:spid="_x0000_i1029" style="width:6.75pt;height:14.25pt" o:ole="" o:preferrelative="t" stroked="f">
            <v:imagedata r:id="rId16" o:title=""/>
          </v:rect>
          <o:OLEObject Type="Embed" ProgID="StaticMetafile" ShapeID="rectole0000000008" DrawAspect="Content" ObjectID="_1780123732" r:id="rId17"/>
        </w:object>
      </w:r>
      <w:r>
        <w:rPr>
          <w:rFonts w:ascii="Times New Roman" w:eastAsia="Times New Roman" w:hAnsi="Times New Roman" w:cs="Times New Roman"/>
          <w:sz w:val="28"/>
        </w:rPr>
        <w:t xml:space="preserve">. Какие из трех соотношений: а) </w:t>
      </w:r>
      <w:r>
        <w:object w:dxaOrig="1437" w:dyaOrig="303">
          <v:rect id="rectole0000000010" o:spid="_x0000_i1030" style="width:1in;height:14.25pt" o:ole="" o:preferrelative="t" stroked="f">
            <v:imagedata r:id="rId18" o:title=""/>
          </v:rect>
          <o:OLEObject Type="Embed" ProgID="StaticMetafile" ShapeID="rectole0000000010" DrawAspect="Content" ObjectID="_1780123733" r:id="rId19"/>
        </w:object>
      </w:r>
      <w:r>
        <w:rPr>
          <w:rFonts w:ascii="Times New Roman" w:eastAsia="Times New Roman" w:hAnsi="Times New Roman" w:cs="Times New Roman"/>
          <w:sz w:val="28"/>
        </w:rPr>
        <w:t xml:space="preserve">, б) </w:t>
      </w:r>
      <w:r>
        <w:object w:dxaOrig="1437" w:dyaOrig="303">
          <v:rect id="rectole0000000012" o:spid="_x0000_i1031" style="width:1in;height:14.25pt" o:ole="" o:preferrelative="t" stroked="f">
            <v:imagedata r:id="rId20" o:title=""/>
          </v:rect>
          <o:OLEObject Type="Embed" ProgID="StaticMetafile" ShapeID="rectole0000000012" DrawAspect="Content" ObjectID="_1780123734" r:id="rId21"/>
        </w:object>
      </w:r>
      <w:r>
        <w:rPr>
          <w:rFonts w:ascii="Times New Roman" w:eastAsia="Times New Roman" w:hAnsi="Times New Roman" w:cs="Times New Roman"/>
          <w:sz w:val="28"/>
        </w:rPr>
        <w:t xml:space="preserve">, в) </w:t>
      </w:r>
      <w:r>
        <w:object w:dxaOrig="1437" w:dyaOrig="303">
          <v:rect id="rectole0000000014" o:spid="_x0000_i1032" style="width:1in;height:14.25pt" o:ole="" o:preferrelative="t" stroked="f">
            <v:imagedata r:id="rId22" o:title=""/>
          </v:rect>
          <o:OLEObject Type="Embed" ProgID="StaticMetafile" ShapeID="rectole0000000014" DrawAspect="Content" ObjectID="_1780123735" r:id="rId23"/>
        </w:object>
      </w:r>
      <w:r>
        <w:rPr>
          <w:rFonts w:ascii="Times New Roman" w:eastAsia="Times New Roman" w:hAnsi="Times New Roman" w:cs="Times New Roman"/>
          <w:sz w:val="28"/>
        </w:rPr>
        <w:t xml:space="preserve"> выполняются для всех </w:t>
      </w:r>
      <w:r>
        <w:object w:dxaOrig="587" w:dyaOrig="303">
          <v:rect id="rectole0000000016" o:spid="_x0000_i1033" style="width:29.25pt;height:14.25pt" o:ole="" o:preferrelative="t" stroked="f">
            <v:imagedata r:id="rId24" o:title=""/>
          </v:rect>
          <o:OLEObject Type="Embed" ProgID="StaticMetafile" ShapeID="rectole0000000016" DrawAspect="Content" ObjectID="_1780123736" r:id="rId25"/>
        </w:object>
      </w:r>
      <w:r>
        <w:rPr>
          <w:rFonts w:ascii="Times New Roman" w:eastAsia="Times New Roman" w:hAnsi="Times New Roman" w:cs="Times New Roman"/>
          <w:sz w:val="28"/>
        </w:rPr>
        <w:t>. Ответ обосновать.</w:t>
      </w:r>
    </w:p>
    <w:p w:rsid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Построить бинарное отношение на множестве </w:t>
      </w:r>
      <w:r>
        <w:rPr>
          <w:noProof/>
        </w:rPr>
        <w:drawing>
          <wp:inline distT="0" distB="0" distL="0" distR="0" wp14:anchorId="742DA50D" wp14:editId="1621E43A">
            <wp:extent cx="1098550" cy="211455"/>
            <wp:effectExtent l="0" t="0" r="0" b="0"/>
            <wp:docPr id="23" name="rectole00000000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18"/>
                    <pic:cNvPicPr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, которое а) рефлексивно и симметрично, но не транзитивно; б) симметрично и транзитивно, но не рефлексивно;</w:t>
      </w:r>
    </w:p>
    <w:p w:rsid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Доказать методом математической индукции тождество: </w:t>
      </w:r>
      <w:r>
        <w:rPr>
          <w:noProof/>
        </w:rPr>
        <w:drawing>
          <wp:inline distT="0" distB="0" distL="0" distR="0" wp14:anchorId="2D3D4C54" wp14:editId="23A60264">
            <wp:extent cx="2832100" cy="218440"/>
            <wp:effectExtent l="0" t="0" r="0" b="0"/>
            <wp:docPr id="24" name="rectole00000000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19"/>
                    <pic:cNvPicPr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8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Всякая ли булева функция может быть представлена как суперпозиция функций </w:t>
      </w:r>
      <w:r>
        <w:object w:dxaOrig="729" w:dyaOrig="384">
          <v:rect id="rectole0000000020" o:spid="_x0000_i1034" style="width:36.75pt;height:19.5pt" o:ole="" o:preferrelative="t" stroked="f">
            <v:imagedata r:id="rId28" o:title=""/>
          </v:rect>
          <o:OLEObject Type="Embed" ProgID="StaticMetafile" ShapeID="rectole0000000020" DrawAspect="Content" ObjectID="_1780123737" r:id="rId29"/>
        </w:object>
      </w:r>
      <w:r>
        <w:object w:dxaOrig="729" w:dyaOrig="384">
          <v:rect id="rectole0000000021" o:spid="_x0000_i1035" style="width:36.75pt;height:19.5pt" o:ole="" o:preferrelative="t" stroked="f">
            <v:imagedata r:id="rId28" o:title=""/>
          </v:rect>
          <o:OLEObject Type="Embed" ProgID="StaticMetafile" ShapeID="rectole0000000021" DrawAspect="Content" ObjectID="_1780123738" r:id="rId30"/>
        </w:objec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>
        <w:object w:dxaOrig="627" w:dyaOrig="384">
          <v:rect id="rectole0000000022" o:spid="_x0000_i1036" style="width:31.5pt;height:19.5pt" o:ole="" o:preferrelative="t" stroked="f">
            <v:imagedata r:id="rId31" o:title=""/>
          </v:rect>
          <o:OLEObject Type="Embed" ProgID="StaticMetafile" ShapeID="rectole0000000022" DrawAspect="Content" ObjectID="_1780123739" r:id="rId32"/>
        </w:object>
      </w:r>
      <w:r>
        <w:object w:dxaOrig="627" w:dyaOrig="384">
          <v:rect id="rectole0000000023" o:spid="_x0000_i1037" style="width:31.5pt;height:19.5pt" o:ole="" o:preferrelative="t" stroked="f">
            <v:imagedata r:id="rId31" o:title=""/>
          </v:rect>
          <o:OLEObject Type="Embed" ProgID="StaticMetafile" ShapeID="rectole0000000023" DrawAspect="Content" ObjectID="_1780123740" r:id="rId33"/>
        </w:object>
      </w:r>
      <w:r>
        <w:rPr>
          <w:rFonts w:ascii="Times New Roman" w:eastAsia="Times New Roman" w:hAnsi="Times New Roman" w:cs="Times New Roman"/>
          <w:sz w:val="28"/>
        </w:rPr>
        <w:t>. Ответ обосновать, опираясь на теорему Поста.</w:t>
      </w:r>
    </w:p>
    <w:p w:rsidR="00412F86" w:rsidRP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1498" w:dyaOrig="303">
          <v:rect id="rectole0000000024" o:spid="_x0000_i1038" style="width:75pt;height:14.25pt" o:ole="" o:preferrelative="t" stroked="f">
            <v:imagedata r:id="rId34" o:title=""/>
          </v:rect>
          <o:OLEObject Type="Embed" ProgID="StaticMetafile" ShapeID="rectole0000000024" DrawAspect="Content" ObjectID="_1780123741" r:id="rId35"/>
        </w:object>
      </w:r>
      <w:r>
        <w:rPr>
          <w:rFonts w:ascii="Times New Roman" w:eastAsia="Times New Roman" w:hAnsi="Times New Roman" w:cs="Times New Roman"/>
          <w:sz w:val="28"/>
        </w:rPr>
        <w:t xml:space="preserve"> — вектор значений некоторой булевой функции трех переменных. Представить функцию </w:t>
      </w:r>
      <w:r>
        <w:object w:dxaOrig="829" w:dyaOrig="303">
          <v:rect id="rectole0000000027" o:spid="_x0000_i1039" style="width:42pt;height:14.25pt" o:ole="" o:preferrelative="t" stroked="f">
            <v:imagedata r:id="rId36" o:title=""/>
          </v:rect>
          <o:OLEObject Type="Embed" ProgID="StaticMetafile" ShapeID="rectole0000000027" DrawAspect="Content" ObjectID="_1780123742" r:id="rId37"/>
        </w:object>
      </w:r>
      <w:r>
        <w:rPr>
          <w:rFonts w:ascii="Times New Roman" w:eastAsia="Times New Roman" w:hAnsi="Times New Roman" w:cs="Times New Roman"/>
          <w:sz w:val="28"/>
        </w:rPr>
        <w:t xml:space="preserve"> как суперпозицию функций </w:t>
      </w:r>
      <w:r>
        <w:object w:dxaOrig="181" w:dyaOrig="303">
          <v:rect id="rectole0000000028" o:spid="_x0000_i1040" style="width:8.25pt;height:14.25pt" o:ole="" o:preferrelative="t" stroked="f">
            <v:imagedata r:id="rId38" o:title=""/>
          </v:rect>
          <o:OLEObject Type="Embed" ProgID="StaticMetafile" ShapeID="rectole0000000028" DrawAspect="Content" ObjectID="_1780123743" r:id="rId39"/>
        </w:object>
      </w:r>
      <w:r>
        <w:rPr>
          <w:rFonts w:ascii="Times New Roman" w:eastAsia="Times New Roman" w:hAnsi="Times New Roman" w:cs="Times New Roman"/>
          <w:sz w:val="28"/>
        </w:rPr>
        <w:t xml:space="preserve"> (импликация) и </w:t>
      </w:r>
      <w:r>
        <w:object w:dxaOrig="162" w:dyaOrig="303">
          <v:rect id="rectole0000000031" o:spid="_x0000_i1041" style="width:8.25pt;height:14.25pt" o:ole="" o:preferrelative="t" stroked="f">
            <v:imagedata r:id="rId40" o:title=""/>
          </v:rect>
          <o:OLEObject Type="Embed" ProgID="StaticMetafile" ShapeID="rectole0000000031" DrawAspect="Content" ObjectID="_1780123744" r:id="rId41"/>
        </w:object>
      </w:r>
      <w:r>
        <w:rPr>
          <w:rFonts w:ascii="Times New Roman" w:eastAsia="Times New Roman" w:hAnsi="Times New Roman" w:cs="Times New Roman"/>
          <w:sz w:val="28"/>
        </w:rPr>
        <w:t xml:space="preserve"> (отрицание). С помощью преобразований привести отрицание полученного выражения к СКНФ.</w:t>
      </w:r>
    </w:p>
    <w:p w:rsidR="00A40494" w:rsidRDefault="00412F86" w:rsidP="00412F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lastRenderedPageBreak/>
        <w:t>(2 семестр)</w:t>
      </w:r>
    </w:p>
    <w:p w:rsidR="00A40494" w:rsidRDefault="000615B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Примерные вопросы к контрольной работе </w:t>
      </w:r>
    </w:p>
    <w:p w:rsidR="00A40494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Логическое следование в логике высказываний.</w:t>
      </w:r>
    </w:p>
    <w:p w:rsidR="00A40494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Область истинности предиката.</w:t>
      </w:r>
    </w:p>
    <w:p w:rsidR="00A40494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Тождественно истинные и выполнимые формулы логики предикатов.</w:t>
      </w:r>
    </w:p>
    <w:p w:rsidR="00A40494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Отношение порядка. Диаграмма Хассе.</w:t>
      </w:r>
    </w:p>
    <w:p w:rsidR="00A40494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Построение машины Тьюринга. Применимость машины Тьюринга</w:t>
      </w:r>
    </w:p>
    <w:p w:rsidR="00EA2EF0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Примитивно рекурсивные функции</w:t>
      </w:r>
    </w:p>
    <w:p w:rsidR="00FC0DD0" w:rsidRPr="00713BF3" w:rsidRDefault="00FC0DD0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42293C" w:rsidRDefault="000615B1">
      <w:pPr>
        <w:spacing w:before="120"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Примеры заданий контрольной работы </w:t>
      </w:r>
    </w:p>
    <w:p w:rsidR="00A40494" w:rsidRDefault="000615B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Верно ли следующее правило вывода: если формулы </w:t>
      </w:r>
      <w:r>
        <w:object w:dxaOrig="526" w:dyaOrig="303">
          <v:rect id="rectole0000000032" o:spid="_x0000_i1042" style="width:26.25pt;height:14.25pt" o:ole="" o:preferrelative="t" stroked="f">
            <v:imagedata r:id="rId42" o:title=""/>
          </v:rect>
          <o:OLEObject Type="Embed" ProgID="StaticMetafile" ShapeID="rectole0000000032" DrawAspect="Content" ObjectID="_1780123745" r:id="rId43"/>
        </w:object>
      </w:r>
      <w:r>
        <w:object w:dxaOrig="526" w:dyaOrig="303">
          <v:rect id="rectole0000000033" o:spid="_x0000_i1043" style="width:26.25pt;height:14.25pt" o:ole="" o:preferrelative="t" stroked="f">
            <v:imagedata r:id="rId42" o:title=""/>
          </v:rect>
          <o:OLEObject Type="Embed" ProgID="StaticMetafile" ShapeID="rectole0000000033" DrawAspect="Content" ObjectID="_1780123746" r:id="rId44"/>
        </w:objec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>
        <w:object w:dxaOrig="546" w:dyaOrig="344">
          <v:rect id="rectole0000000035" o:spid="_x0000_i1044" style="width:27pt;height:17.25pt" o:ole="" o:preferrelative="t" stroked="f">
            <v:imagedata r:id="rId45" o:title=""/>
          </v:rect>
          <o:OLEObject Type="Embed" ProgID="StaticMetafile" ShapeID="rectole0000000035" DrawAspect="Content" ObjectID="_1780123747" r:id="rId46"/>
        </w:object>
      </w:r>
      <w:r>
        <w:rPr>
          <w:rFonts w:ascii="Times New Roman" w:eastAsia="Times New Roman" w:hAnsi="Times New Roman" w:cs="Times New Roman"/>
          <w:sz w:val="28"/>
        </w:rPr>
        <w:t xml:space="preserve"> тождественно истинны, то формула </w:t>
      </w:r>
      <w:r>
        <w:object w:dxaOrig="546" w:dyaOrig="303">
          <v:rect id="rectole0000000036" o:spid="_x0000_i1045" style="width:27pt;height:14.25pt" o:ole="" o:preferrelative="t" stroked="f">
            <v:imagedata r:id="rId47" o:title=""/>
          </v:rect>
          <o:OLEObject Type="Embed" ProgID="StaticMetafile" ShapeID="rectole0000000036" DrawAspect="Content" ObjectID="_1780123748" r:id="rId48"/>
        </w:object>
      </w:r>
      <w:r>
        <w:object w:dxaOrig="546" w:dyaOrig="303">
          <v:rect id="rectole0000000037" o:spid="_x0000_i1046" style="width:27pt;height:14.25pt" o:ole="" o:preferrelative="t" stroked="f">
            <v:imagedata r:id="rId47" o:title=""/>
          </v:rect>
          <o:OLEObject Type="Embed" ProgID="StaticMetafile" ShapeID="rectole0000000037" DrawAspect="Content" ObjectID="_1780123749" r:id="rId49"/>
        </w:object>
      </w:r>
      <w:r>
        <w:rPr>
          <w:rFonts w:ascii="Times New Roman" w:eastAsia="Times New Roman" w:hAnsi="Times New Roman" w:cs="Times New Roman"/>
          <w:sz w:val="28"/>
        </w:rPr>
        <w:t xml:space="preserve"> тождественно истинна. Ответ обосновать.</w:t>
      </w:r>
    </w:p>
    <w:p w:rsidR="00A40494" w:rsidRDefault="000615B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Найти область истинности предиката </w:t>
      </w:r>
      <w:r>
        <w:object w:dxaOrig="2044" w:dyaOrig="303">
          <v:rect id="rectole0000000038" o:spid="_x0000_i1047" style="width:102pt;height:14.25pt" o:ole="" o:preferrelative="t" stroked="f">
            <v:imagedata r:id="rId50" o:title=""/>
          </v:rect>
          <o:OLEObject Type="Embed" ProgID="StaticMetafile" ShapeID="rectole0000000038" DrawAspect="Content" ObjectID="_1780123750" r:id="rId51"/>
        </w:object>
      </w:r>
      <w:r>
        <w:rPr>
          <w:rFonts w:ascii="Times New Roman" w:eastAsia="Times New Roman" w:hAnsi="Times New Roman" w:cs="Times New Roman"/>
          <w:sz w:val="28"/>
        </w:rPr>
        <w:t>, определенного на множестве действительных чисел.</w:t>
      </w:r>
    </w:p>
    <w:p w:rsidR="00A40494" w:rsidRDefault="000615B1" w:rsidP="00EA2EF0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2227" w:dyaOrig="384">
          <v:rect id="rectole0000000040" o:spid="_x0000_i1048" style="width:111.75pt;height:19.5pt" o:ole="" o:preferrelative="t" stroked="f">
            <v:imagedata r:id="rId52" o:title=""/>
          </v:rect>
          <o:OLEObject Type="Embed" ProgID="StaticMetafile" ShapeID="rectole0000000040" DrawAspect="Content" ObjectID="_1780123751" r:id="rId53"/>
        </w:objec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object w:dxaOrig="2652" w:dyaOrig="384">
          <v:rect id="rectole0000000044" o:spid="_x0000_i1049" style="width:132.75pt;height:19.5pt" o:ole="" o:preferrelative="t" stroked="f">
            <v:imagedata r:id="rId54" o:title=""/>
          </v:rect>
          <o:OLEObject Type="Embed" ProgID="StaticMetafile" ShapeID="rectole0000000044" DrawAspect="Content" ObjectID="_1780123752" r:id="rId55"/>
        </w:object>
      </w:r>
      <w:r>
        <w:rPr>
          <w:rFonts w:ascii="Times New Roman" w:eastAsia="Times New Roman" w:hAnsi="Times New Roman" w:cs="Times New Roman"/>
          <w:sz w:val="28"/>
        </w:rPr>
        <w:t xml:space="preserve"> — предикаты, определенные в области натуральных чисел с нулем. Установить истинность, ложность или выполнимость следующей формулы:</w:t>
      </w:r>
    </w:p>
    <w:p w:rsidR="00A40494" w:rsidRDefault="000615B1" w:rsidP="00EA2EF0">
      <w:pPr>
        <w:suppressAutoHyphens/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sz w:val="28"/>
        </w:rPr>
      </w:pPr>
      <w:r>
        <w:object w:dxaOrig="3219" w:dyaOrig="384">
          <v:rect id="rectole0000000046" o:spid="_x0000_i1050" style="width:161.25pt;height:19.5pt" o:ole="" o:preferrelative="t" stroked="f">
            <v:imagedata r:id="rId56" o:title=""/>
          </v:rect>
          <o:OLEObject Type="Embed" ProgID="StaticMetafile" ShapeID="rectole0000000046" DrawAspect="Content" ObjectID="_1780123753" r:id="rId57"/>
        </w:objec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40494" w:rsidRDefault="000615B1" w:rsidP="00EA2EF0">
      <w:pPr>
        <w:suppressAutoHyphens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Ответ обосновать.</w:t>
      </w:r>
    </w:p>
    <w:p w:rsidR="00A40494" w:rsidRDefault="0037257B" w:rsidP="00EA2EF0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4. </w:t>
      </w:r>
      <w:r w:rsidR="000615B1">
        <w:rPr>
          <w:rFonts w:ascii="Times New Roman" w:eastAsia="Times New Roman" w:hAnsi="Times New Roman" w:cs="Times New Roman"/>
          <w:color w:val="00000A"/>
          <w:sz w:val="28"/>
        </w:rPr>
        <w:t xml:space="preserve">Упростить формулу логики высказываний, с помощью равносильных преобразований  </w:t>
      </w:r>
      <w:r>
        <w:rPr>
          <w:noProof/>
        </w:rPr>
        <w:drawing>
          <wp:inline distT="0" distB="0" distL="0" distR="0">
            <wp:extent cx="1249045" cy="245745"/>
            <wp:effectExtent l="0" t="0" r="0" b="0"/>
            <wp:docPr id="70" name="rectole00000000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48"/>
                    <pic:cNvPicPr>
                      <a:picLocks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245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94" w:rsidRDefault="0037257B" w:rsidP="00EA2E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</w:t>
      </w:r>
      <w:r w:rsidR="000615B1">
        <w:rPr>
          <w:rFonts w:ascii="Times New Roman" w:eastAsia="Times New Roman" w:hAnsi="Times New Roman" w:cs="Times New Roman"/>
          <w:sz w:val="28"/>
        </w:rPr>
        <w:t xml:space="preserve"> На множестве М</w:t>
      </w:r>
      <w:proofErr w:type="gramStart"/>
      <w:r w:rsidR="000615B1">
        <w:rPr>
          <w:rFonts w:ascii="Times New Roman" w:eastAsia="Times New Roman" w:hAnsi="Times New Roman" w:cs="Times New Roman"/>
          <w:sz w:val="28"/>
        </w:rPr>
        <w:t>={</w:t>
      </w:r>
      <w:proofErr w:type="gramEnd"/>
      <w:r w:rsidR="000615B1">
        <w:rPr>
          <w:rFonts w:ascii="Times New Roman" w:eastAsia="Times New Roman" w:hAnsi="Times New Roman" w:cs="Times New Roman"/>
          <w:sz w:val="28"/>
        </w:rPr>
        <w:t>1,2,3,…,20} заданы предикаты:</w:t>
      </w:r>
    </w:p>
    <w:p w:rsidR="00A40494" w:rsidRDefault="000615B1" w:rsidP="00EA2E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B(x): x – четное число</w:t>
      </w:r>
    </w:p>
    <w:p w:rsidR="00A40494" w:rsidRDefault="000615B1" w:rsidP="00EA2E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C(x): x – простое число</w:t>
      </w:r>
    </w:p>
    <w:p w:rsidR="00A40494" w:rsidRDefault="000615B1" w:rsidP="00EA2E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Найдите область истинности предиката </w:t>
      </w:r>
      <w:r w:rsidR="0037257B">
        <w:rPr>
          <w:noProof/>
        </w:rPr>
        <w:drawing>
          <wp:inline distT="0" distB="0" distL="0" distR="0">
            <wp:extent cx="777875" cy="211455"/>
            <wp:effectExtent l="0" t="0" r="0" b="0"/>
            <wp:docPr id="50" name="rectole00000000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49"/>
                    <pic:cNvPicPr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A40494" w:rsidRDefault="000615B1" w:rsidP="00EA2E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 Доказать для исчисления высказываний </w:t>
      </w:r>
      <w:r w:rsidR="00E90180"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object w:dxaOrig="1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1" type="#_x0000_t75" style="width:69pt;height:15.75pt" o:ole="">
            <v:imagedata r:id="rId60" o:title=""/>
          </v:shape>
          <o:OLEObject Type="Embed" ProgID="Equation.DSMT4" ShapeID="_x0000_i1051" DrawAspect="Content" ObjectID="_1780123754" r:id="rId61"/>
        </w:object>
      </w:r>
    </w:p>
    <w:p w:rsidR="00A40494" w:rsidRDefault="000615B1" w:rsidP="00EA2EF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7. Доказать, что функция примитивно рекурсивна </w:t>
      </w:r>
      <w:r w:rsidR="0037257B">
        <w:rPr>
          <w:noProof/>
        </w:rPr>
        <w:drawing>
          <wp:inline distT="0" distB="0" distL="0" distR="0">
            <wp:extent cx="887095" cy="211455"/>
            <wp:effectExtent l="0" t="0" r="0" b="0"/>
            <wp:docPr id="52" name="rectole00000000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51"/>
                    <pic:cNvPicPr>
                      <a:picLocks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. </w:t>
      </w:r>
    </w:p>
    <w:p w:rsidR="00A40494" w:rsidRDefault="000615B1" w:rsidP="00EA2EF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  <w:shd w:val="clear" w:color="auto" w:fill="FFFFFF"/>
        </w:rPr>
        <w:t>8.</w:t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 Постройте машину Тьюринга, которая правильно вычисляет для всех неотрицательных целочисленных значений аргумента функцию </w:t>
      </w:r>
    </w:p>
    <w:p w:rsidR="00A40494" w:rsidRDefault="0037257B" w:rsidP="00EA2EF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noProof/>
        </w:rPr>
        <w:lastRenderedPageBreak/>
        <w:drawing>
          <wp:inline distT="0" distB="0" distL="0" distR="0">
            <wp:extent cx="1508125" cy="464185"/>
            <wp:effectExtent l="0" t="0" r="0" b="0"/>
            <wp:docPr id="53" name="rectole00000000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52"/>
                    <pic:cNvPicPr>
                      <a:picLocks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464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94" w:rsidRDefault="00A40494" w:rsidP="00EA2E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00FF00"/>
        </w:rPr>
      </w:pPr>
    </w:p>
    <w:p w:rsidR="00713BF3" w:rsidRDefault="00713BF3" w:rsidP="008B2D7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EA2E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Критерии балльной оценки различных форм текущего контроля успеваемости</w:t>
      </w:r>
    </w:p>
    <w:p w:rsidR="00A40494" w:rsidRDefault="00A404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FC0D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</w:t>
      </w:r>
      <w:r w:rsidR="00EA2EF0">
        <w:rPr>
          <w:rFonts w:ascii="Times New Roman" w:eastAsia="Times New Roman" w:hAnsi="Times New Roman" w:cs="Times New Roman"/>
          <w:sz w:val="28"/>
        </w:rPr>
        <w:t>за данных и машинного обучения Ф</w:t>
      </w:r>
      <w:r>
        <w:rPr>
          <w:rFonts w:ascii="Times New Roman" w:eastAsia="Times New Roman" w:hAnsi="Times New Roman" w:cs="Times New Roman"/>
          <w:sz w:val="28"/>
        </w:rPr>
        <w:t>акультета информационных технологий и анализа больших данных.</w:t>
      </w:r>
    </w:p>
    <w:p w:rsidR="00A40494" w:rsidRDefault="00A404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ED6A1B" w:rsidRDefault="000615B1" w:rsidP="00ED6A1B">
      <w:pPr>
        <w:pStyle w:val="a5"/>
        <w:keepNext/>
        <w:keepLines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sz w:val="28"/>
        </w:rPr>
        <w:t>Фонд оценочных средств для проведения промежуточной аттестации обучающихся по данной дисциплине</w:t>
      </w:r>
    </w:p>
    <w:p w:rsidR="00A40494" w:rsidRPr="004B75AE" w:rsidRDefault="000615B1" w:rsidP="00EA2EF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bookmarkStart w:id="0" w:name="_GoBack"/>
      <w:r w:rsidRPr="004B75AE">
        <w:rPr>
          <w:rFonts w:ascii="Times New Roman" w:eastAsia="Times New Roman" w:hAnsi="Times New Roman" w:cs="Times New Roman"/>
          <w:b/>
          <w:sz w:val="28"/>
        </w:rPr>
        <w:t>2. «Перечень планируемых результатов освоения образовательной программы</w:t>
      </w:r>
      <w:r w:rsidR="00412F86" w:rsidRPr="004B75AE">
        <w:rPr>
          <w:rFonts w:ascii="Times New Roman" w:eastAsia="Times New Roman" w:hAnsi="Times New Roman" w:cs="Times New Roman"/>
          <w:b/>
          <w:sz w:val="28"/>
        </w:rPr>
        <w:t xml:space="preserve"> (перечень компетенций)</w:t>
      </w:r>
      <w:r w:rsidRPr="004B75AE">
        <w:rPr>
          <w:rFonts w:ascii="Times New Roman" w:eastAsia="Times New Roman" w:hAnsi="Times New Roman" w:cs="Times New Roman"/>
          <w:b/>
          <w:sz w:val="28"/>
        </w:rPr>
        <w:t xml:space="preserve"> с указанием индикаторов их достижения и планируемых результатов обучения по дисциплине». </w:t>
      </w:r>
    </w:p>
    <w:bookmarkEnd w:id="0"/>
    <w:p w:rsidR="00713BF3" w:rsidRDefault="00713BF3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A40494" w:rsidRDefault="00A40494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color w:val="FF0000"/>
          <w:sz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33"/>
        <w:gridCol w:w="2032"/>
        <w:gridCol w:w="2055"/>
        <w:gridCol w:w="3225"/>
      </w:tblGrid>
      <w:tr w:rsidR="004F7A25" w:rsidRPr="006647CA" w:rsidTr="00E96267">
        <w:tc>
          <w:tcPr>
            <w:tcW w:w="1776" w:type="dxa"/>
          </w:tcPr>
          <w:p w:rsidR="006647CA" w:rsidRPr="006647CA" w:rsidRDefault="006647CA" w:rsidP="003431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02" w:type="dxa"/>
          </w:tcPr>
          <w:p w:rsidR="006647CA" w:rsidRPr="006647CA" w:rsidRDefault="006647CA" w:rsidP="003431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26" w:type="dxa"/>
          </w:tcPr>
          <w:p w:rsidR="006647CA" w:rsidRPr="006647CA" w:rsidRDefault="006647CA" w:rsidP="003431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7C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341" w:type="dxa"/>
          </w:tcPr>
          <w:p w:rsidR="006647CA" w:rsidRPr="006647CA" w:rsidRDefault="006647CA" w:rsidP="003431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7CA">
              <w:rPr>
                <w:rFonts w:ascii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D28C1" w:rsidRPr="006647CA" w:rsidTr="00E96267">
        <w:tc>
          <w:tcPr>
            <w:tcW w:w="1776" w:type="dxa"/>
            <w:vMerge w:val="restart"/>
          </w:tcPr>
          <w:p w:rsidR="00DD28C1" w:rsidRPr="00FC0DD0" w:rsidRDefault="00DD28C1" w:rsidP="004F7A2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C0DD0">
              <w:rPr>
                <w:rFonts w:ascii="Times New Roman" w:eastAsia="Times New Roman" w:hAnsi="Times New Roman" w:cs="Times New Roman"/>
                <w:sz w:val="24"/>
              </w:rPr>
              <w:t>ПКН-1</w:t>
            </w:r>
          </w:p>
          <w:p w:rsidR="00DD28C1" w:rsidRPr="00FC0DD0" w:rsidRDefault="00DD28C1" w:rsidP="00DD28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C0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Способен собирать, анализировать и систематизировать данные современных научных </w:t>
            </w:r>
            <w:r w:rsidRPr="00FC0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исследований в области математики и</w:t>
            </w:r>
            <w:r w:rsidRPr="00FC0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компьютерных наук, требуемых для формирования заключений по соответствующим научным исследованиям </w:t>
            </w:r>
          </w:p>
          <w:p w:rsidR="00DD28C1" w:rsidRPr="00FC0DD0" w:rsidRDefault="00DD28C1" w:rsidP="004F7A25">
            <w:pPr>
              <w:spacing w:line="360" w:lineRule="auto"/>
              <w:jc w:val="both"/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28C1" w:rsidRDefault="00DD28C1" w:rsidP="004F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Работает с источниками информации, выбирает и оценивает применимость полученной информации для решения поставленных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научно- исследовательских задач.</w:t>
            </w:r>
          </w:p>
          <w:p w:rsidR="00DD28C1" w:rsidRPr="00D50318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28C1" w:rsidRDefault="00DD28C1" w:rsidP="004F7A2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D28C1" w:rsidRDefault="00DD28C1" w:rsidP="004F7A2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основания современной математики</w:t>
            </w:r>
          </w:p>
          <w:p w:rsidR="00DD28C1" w:rsidRDefault="00DD28C1" w:rsidP="004F7A2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D28C1" w:rsidRDefault="00DD28C1" w:rsidP="004F7A25">
            <w:r>
              <w:rPr>
                <w:rFonts w:ascii="Times New Roman" w:eastAsia="Times New Roman" w:hAnsi="Times New Roman" w:cs="Times New Roman"/>
                <w:sz w:val="24"/>
              </w:rPr>
              <w:t xml:space="preserve">применять методы машинного обучения для </w:t>
            </w:r>
            <w:r w:rsidRPr="001B3187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решения </w:t>
            </w:r>
            <w:r w:rsidRPr="001B3187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lastRenderedPageBreak/>
              <w:t>сложных профессиональных задач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8C1" w:rsidRPr="00377108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108">
              <w:rPr>
                <w:rFonts w:ascii="Times New Roman" w:hAnsi="Times New Roman" w:cs="Times New Roman"/>
                <w:sz w:val="24"/>
                <w:szCs w:val="24"/>
              </w:rPr>
              <w:t>Докажите полноту системы функций</w:t>
            </w:r>
          </w:p>
          <w:p w:rsidR="00DD28C1" w:rsidRPr="00921AB1" w:rsidRDefault="00DD28C1" w:rsidP="004F7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База данных поселкового отдела ЗАГС представлена двумя двуместными предикатами (бинарными отношениями) на множестве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жителей поселка:</w:t>
            </w:r>
          </w:p>
          <w:p w:rsidR="00DD28C1" w:rsidRPr="00921AB1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w:lastRenderedPageBreak/>
                <m:t>родитель(x,y)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родителем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28C1" w:rsidRPr="00921AB1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— жена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28C1" w:rsidRPr="00921AB1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Одноместные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мужчина(x)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формулами </w:t>
            </w:r>
          </w:p>
          <w:p w:rsidR="00DD28C1" w:rsidRPr="00921AB1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from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мужчина(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)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from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</w:p>
          <w:p w:rsidR="00DD28C1" w:rsidRPr="00921AB1" w:rsidRDefault="00DD28C1" w:rsidP="004F7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сын(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мать(x)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Найти условия, при которых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не_мужчина(x)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равносильны.</w:t>
            </w:r>
          </w:p>
        </w:tc>
      </w:tr>
      <w:tr w:rsidR="00DD28C1" w:rsidRPr="006647CA" w:rsidTr="00E96267">
        <w:tc>
          <w:tcPr>
            <w:tcW w:w="1776" w:type="dxa"/>
            <w:vMerge/>
          </w:tcPr>
          <w:p w:rsidR="00DD28C1" w:rsidRPr="006647CA" w:rsidRDefault="00DD28C1" w:rsidP="004F7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28C1" w:rsidRDefault="00DD28C1" w:rsidP="004F7A25">
            <w:pPr>
              <w:tabs>
                <w:tab w:val="left" w:pos="540"/>
              </w:tabs>
            </w:pPr>
            <w:r w:rsidRPr="00D5031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Отбирает для решения 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28C1" w:rsidRDefault="00DD28C1" w:rsidP="004F7A25">
            <w:pPr>
              <w:ind w:firstLine="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D28C1" w:rsidRDefault="00DD28C1" w:rsidP="004F7A25">
            <w:pPr>
              <w:ind w:firstLine="32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основные понятия и методы дискретной математики, необходимые для проведения экспериментов для профессиональной деятельности</w:t>
            </w:r>
          </w:p>
          <w:p w:rsidR="00DD28C1" w:rsidRDefault="00DD28C1" w:rsidP="004F7A25">
            <w:pPr>
              <w:ind w:firstLine="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D28C1" w:rsidRDefault="00DD28C1" w:rsidP="004F7A25">
            <w:pPr>
              <w:ind w:firstLine="32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проводить эксперименты по заданной методике и обрабатывать полученные результаты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8C1" w:rsidRPr="00921AB1" w:rsidRDefault="00DD28C1" w:rsidP="004F7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. Постройте граф предпочтений и найти решение задачи выбора</w:t>
            </w:r>
          </w:p>
          <w:p w:rsidR="00DD28C1" w:rsidRPr="00921AB1" w:rsidRDefault="00DD28C1" w:rsidP="004F7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Требуется произвести </w:t>
            </w:r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n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>продуктов, используя единственный тип аппаратуры. Аппарат должен или не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должен быть перенастроен после того, как произведен продукт </w:t>
            </w:r>
            <w:proofErr w:type="spellStart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pi</w:t>
            </w:r>
            <w:proofErr w:type="spellEnd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 зависимости от комбинации </w:t>
            </w:r>
            <w:proofErr w:type="gramStart"/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pi</w:t>
            </w:r>
            <w:proofErr w:type="spellEnd"/>
            <w:proofErr w:type="gramEnd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pj</w:t>
            </w:r>
            <w:proofErr w:type="spellEnd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) . Стоимость перенастройки аппаратуры постоянна и не зависит от продукта, который только что произведен, или от продукта, следующего за ним, при этом не требуется никаких затрат, если перенастройка аппаратуры не нужна. Предположим, что продукты производятся в непрерывном цикле, так что после производства последнего из </w:t>
            </w:r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n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>продуктов снова возобновляется в том же фиксированном цикле производство первого продукта. Найти циклическая последовательность производства продуктов, не требующая перенастройки аппаратуры.</w:t>
            </w:r>
          </w:p>
          <w:p w:rsidR="00DD28C1" w:rsidRPr="00921AB1" w:rsidRDefault="00DD28C1" w:rsidP="004F7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Задание. </w:t>
            </w:r>
            <w:r w:rsidRPr="00C8532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рекурсивный алгоритм </w:t>
            </w:r>
            <w:r w:rsidRPr="00C85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обхода двоичного дерева и печати сод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ержащейся в вершине информации.</w:t>
            </w:r>
          </w:p>
        </w:tc>
      </w:tr>
    </w:tbl>
    <w:p w:rsidR="006647CA" w:rsidRDefault="006647CA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color w:val="FF0000"/>
          <w:sz w:val="28"/>
        </w:rPr>
      </w:pPr>
    </w:p>
    <w:p w:rsidR="00A40494" w:rsidRPr="00FC0DD0" w:rsidRDefault="00FC0DD0">
      <w:pPr>
        <w:suppressAutoHyphens/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</w:rPr>
      </w:pPr>
      <w:r w:rsidRPr="00FC0DD0">
        <w:rPr>
          <w:rFonts w:ascii="Times New Roman" w:eastAsia="Times New Roman" w:hAnsi="Times New Roman" w:cs="Times New Roman"/>
          <w:b/>
          <w:i/>
          <w:sz w:val="28"/>
        </w:rPr>
        <w:t>Примеры практических заданий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Pr="00F12B6C">
        <w:rPr>
          <w:rFonts w:ascii="Times New Roman" w:eastAsia="Times New Roman" w:hAnsi="Times New Roman" w:cs="Times New Roman"/>
          <w:sz w:val="28"/>
        </w:rPr>
        <w:t>. Докажите полноту системы функций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Pr="00F12B6C">
        <w:rPr>
          <w:rFonts w:ascii="Times New Roman" w:eastAsia="Times New Roman" w:hAnsi="Times New Roman" w:cs="Times New Roman"/>
          <w:sz w:val="28"/>
        </w:rPr>
        <w:t>. Постройте граф предпочтений и найти решение задачи выбора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Pr="00F12B6C">
        <w:rPr>
          <w:rFonts w:ascii="Times New Roman" w:eastAsia="Times New Roman" w:hAnsi="Times New Roman" w:cs="Times New Roman"/>
          <w:sz w:val="28"/>
        </w:rPr>
        <w:t xml:space="preserve">. Требуется произвести n продуктов, используя единственный тип аппаратуры. Аппарат должен или не должен быть перенастроен после того, как произведен продукт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p</w:t>
      </w:r>
      <w:r w:rsidRPr="00F12B6C">
        <w:rPr>
          <w:rFonts w:ascii="Times New Roman" w:eastAsia="Times New Roman" w:hAnsi="Times New Roman" w:cs="Times New Roman"/>
          <w:sz w:val="28"/>
          <w:vertAlign w:val="subscript"/>
        </w:rPr>
        <w:t>i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 в зависимости от комбинации </w:t>
      </w:r>
      <w:proofErr w:type="gramStart"/>
      <w:r w:rsidRPr="00F12B6C">
        <w:rPr>
          <w:rFonts w:ascii="Times New Roman" w:eastAsia="Times New Roman" w:hAnsi="Times New Roman" w:cs="Times New Roman"/>
          <w:sz w:val="28"/>
        </w:rPr>
        <w:t xml:space="preserve">(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p</w:t>
      </w:r>
      <w:r w:rsidRPr="00F12B6C">
        <w:rPr>
          <w:rFonts w:ascii="Times New Roman" w:eastAsia="Times New Roman" w:hAnsi="Times New Roman" w:cs="Times New Roman"/>
          <w:sz w:val="28"/>
          <w:vertAlign w:val="subscript"/>
        </w:rPr>
        <w:t>i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 xml:space="preserve"> ,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p</w:t>
      </w:r>
      <w:r w:rsidRPr="00F12B6C">
        <w:rPr>
          <w:rFonts w:ascii="Times New Roman" w:eastAsia="Times New Roman" w:hAnsi="Times New Roman" w:cs="Times New Roman"/>
          <w:sz w:val="28"/>
          <w:vertAlign w:val="subscript"/>
        </w:rPr>
        <w:t>j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 ) . Стоимость перенастройки аппаратуры постоянна и не зависит от продукта, который только что произведен, или от продукта, следующего за ним, при этом не требуется никаких затрат, если перенастройка аппаратуры не нужна. Предположим, что продукты производятся в непрерывном цикле, так что после производства последнего из n продуктов снова возобновляется в том же фиксированном цикле производство первого продукта. Найти циклическая последовательность производства продуктов, не требующая перенастройки аппаратуры.</w:t>
      </w:r>
    </w:p>
    <w:p w:rsidR="00115EA2" w:rsidRPr="0058238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Pr="00F12B6C">
        <w:rPr>
          <w:rFonts w:ascii="Times New Roman" w:eastAsia="Times New Roman" w:hAnsi="Times New Roman" w:cs="Times New Roman"/>
          <w:sz w:val="28"/>
        </w:rPr>
        <w:t>. Составить рекурсивный алгоритм обхода двоичного дерева и печати содержащейся в вершине информации.</w:t>
      </w:r>
    </w:p>
    <w:p w:rsidR="00EA2EF0" w:rsidRDefault="00EA2EF0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A40494" w:rsidRPr="00EA2EF0" w:rsidRDefault="000615B1" w:rsidP="00EA2EF0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Примерные вопросы для подготовки к зачету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1. Понятие множества. Способы задания множеств.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2. Основные операции над множествами. Свойства операций.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3. Декартово произведение. Число элементов декартова произведения конечных множеств.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4. Отображения. Типы отображений.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5. Доказать, что множество чисел интервала (0,1) несчетно.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6. Бинарные отношения и операции над ними. Типы бинарных отношений.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7. Отношение эквивалентности.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lastRenderedPageBreak/>
        <w:t xml:space="preserve">8. Отношение порядка.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9. Рекуррентные последовательности. Числа Фибоначчи.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10. Бином Ньютона. Свойства биномиальных коэффициентов.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11. Биномиальный ряд.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12. Булевы функции. Представление булевых функций в виде СДНФ, СКНФ.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13. Булевы функции. Представление булевых функций в виде полинома Жегалкина.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14. Полнота и замкнутость булевых функций.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15. Основные замкнутые классы булевых функций. Теорема Поста.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16. Понятие графа, подграфа. Степень вершины графа.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17. Эйлеров граф и гамильтонов граф. </w:t>
      </w:r>
    </w:p>
    <w:p w:rsidR="00A40494" w:rsidRDefault="00A40494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A40494" w:rsidRDefault="00014119" w:rsidP="00EA2EF0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Примерные</w:t>
      </w:r>
      <w:r w:rsidR="000615B1">
        <w:rPr>
          <w:rFonts w:ascii="Times New Roman" w:eastAsia="Times New Roman" w:hAnsi="Times New Roman" w:cs="Times New Roman"/>
          <w:b/>
          <w:i/>
          <w:sz w:val="28"/>
        </w:rPr>
        <w:t xml:space="preserve"> вопросы для подготовки к экзамену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ind w:left="502" w:right="-286" w:hanging="50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Понятие высказывания. Операции над высказываниями. Формулы логики высказываний. Истинность и общий вид формулы.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</w:tabs>
        <w:spacing w:after="0" w:line="360" w:lineRule="auto"/>
        <w:ind w:left="502" w:right="-286" w:hanging="50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Подстановка в формулу. Общезначимые формулы. Сохранение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(теорема 1 и теорема 2).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Правило вывода (правило подстановки и правило </w:t>
      </w:r>
      <w:proofErr w:type="spellStart"/>
      <w:r>
        <w:rPr>
          <w:rFonts w:ascii="Times New Roman" w:eastAsia="Times New Roman" w:hAnsi="Times New Roman" w:cs="Times New Roman"/>
          <w:sz w:val="28"/>
        </w:rPr>
        <w:t>Modus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Ponens</w:t>
      </w:r>
      <w:proofErr w:type="spellEnd"/>
      <w:r>
        <w:rPr>
          <w:rFonts w:ascii="Times New Roman" w:eastAsia="Times New Roman" w:hAnsi="Times New Roman" w:cs="Times New Roman"/>
          <w:sz w:val="28"/>
        </w:rPr>
        <w:t>). Список вывода и выводимая формула логики высказываний. Теоремы логики высказываний (теорема 3 и теорема 4).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Выводимость из списка формул Г. Свойства вывода из Г.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Теорема о дедукции в исчислении высказываний. Пример использования теоремы о дедукции.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Полнота (в узком и широком смыслах) исчисления высказываний.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Понятие </w:t>
      </w:r>
      <w:r>
        <w:rPr>
          <w:rFonts w:ascii="Times New Roman" w:eastAsia="Times New Roman" w:hAnsi="Times New Roman" w:cs="Times New Roman"/>
          <w:i/>
          <w:sz w:val="28"/>
        </w:rPr>
        <w:t>n</w:t>
      </w:r>
      <w:r>
        <w:rPr>
          <w:rFonts w:ascii="Times New Roman" w:eastAsia="Times New Roman" w:hAnsi="Times New Roman" w:cs="Times New Roman"/>
          <w:sz w:val="28"/>
        </w:rPr>
        <w:t xml:space="preserve">-местного предиката. Кванторы и их использование. </w:t>
      </w:r>
      <w:proofErr w:type="gramStart"/>
      <w:r>
        <w:rPr>
          <w:rFonts w:ascii="Times New Roman" w:eastAsia="Times New Roman" w:hAnsi="Times New Roman" w:cs="Times New Roman"/>
          <w:sz w:val="28"/>
        </w:rPr>
        <w:t>Формулы  исчисления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предикатов.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выполнимость формул в исчислении предикатов. Законы логики предикатов.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Аксиомы ИП. Теоремы об </w:t>
      </w: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аксиом.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Правила вывода в ИП. Правила связывания кванторами с доказательством.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Непротиворечивость ИП. Отсутствие полноты в исчислении предикатов.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12.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>Языки и автоматы.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13.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 xml:space="preserve">Понятие алгоритма и его свойства. 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14. 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 xml:space="preserve">Машина Тьюринга, ее элементы. 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15.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>Вычисления на машине Тьюринга.</w:t>
      </w:r>
    </w:p>
    <w:p w:rsidR="00A40494" w:rsidRDefault="000615B1" w:rsidP="00E90180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16. </w:t>
      </w:r>
      <w:r>
        <w:rPr>
          <w:rFonts w:ascii="Times New Roman" w:eastAsia="Times New Roman" w:hAnsi="Times New Roman" w:cs="Times New Roman"/>
          <w:sz w:val="28"/>
        </w:rPr>
        <w:tab/>
        <w:t>Вычислимые функции. Основные примеры.</w:t>
      </w:r>
    </w:p>
    <w:p w:rsidR="00A40494" w:rsidRDefault="000615B1" w:rsidP="00E90180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17.</w:t>
      </w:r>
      <w:r>
        <w:rPr>
          <w:rFonts w:ascii="Times New Roman" w:eastAsia="Times New Roman" w:hAnsi="Times New Roman" w:cs="Times New Roman"/>
          <w:sz w:val="28"/>
        </w:rPr>
        <w:tab/>
        <w:t xml:space="preserve">Операции над вычислимыми функциями (C, </w:t>
      </w:r>
      <w:proofErr w:type="spellStart"/>
      <w:r>
        <w:rPr>
          <w:rFonts w:ascii="Times New Roman" w:eastAsia="Times New Roman" w:hAnsi="Times New Roman" w:cs="Times New Roman"/>
          <w:sz w:val="28"/>
        </w:rPr>
        <w:t>Пр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37257B">
        <w:rPr>
          <w:noProof/>
        </w:rPr>
        <w:drawing>
          <wp:inline distT="0" distB="0" distL="0" distR="0">
            <wp:extent cx="170815" cy="191135"/>
            <wp:effectExtent l="0" t="0" r="0" b="0"/>
            <wp:docPr id="64" name="rectole00000000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63"/>
                    <pic:cNvPicPr>
                      <a:picLocks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1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).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18.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ab/>
      </w:r>
      <w:r>
        <w:rPr>
          <w:rFonts w:ascii="Times New Roman" w:eastAsia="Times New Roman" w:hAnsi="Times New Roman" w:cs="Times New Roman"/>
          <w:color w:val="00000A"/>
          <w:sz w:val="28"/>
        </w:rPr>
        <w:t>Классы рекурсивных функций.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19.</w:t>
      </w:r>
      <w:r>
        <w:rPr>
          <w:rFonts w:ascii="Times New Roman" w:eastAsia="Times New Roman" w:hAnsi="Times New Roman" w:cs="Times New Roman"/>
          <w:sz w:val="28"/>
        </w:rPr>
        <w:tab/>
        <w:t xml:space="preserve">Отношения порядка. 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20. </w:t>
      </w:r>
      <w:r>
        <w:rPr>
          <w:rFonts w:ascii="Times New Roman" w:eastAsia="Times New Roman" w:hAnsi="Times New Roman" w:cs="Times New Roman"/>
          <w:sz w:val="28"/>
        </w:rPr>
        <w:tab/>
        <w:t>Решетки и их свойства.</w:t>
      </w:r>
    </w:p>
    <w:p w:rsidR="002B21D0" w:rsidRDefault="002B21D0" w:rsidP="00E90180">
      <w:pPr>
        <w:pStyle w:val="paragraph"/>
        <w:spacing w:before="0" w:after="0" w:line="360" w:lineRule="auto"/>
        <w:textAlignment w:val="baseline"/>
        <w:rPr>
          <w:rStyle w:val="normaltextrun"/>
          <w:b/>
          <w:bCs/>
          <w:sz w:val="28"/>
          <w:szCs w:val="28"/>
        </w:rPr>
      </w:pPr>
    </w:p>
    <w:p w:rsidR="00014119" w:rsidRDefault="00014119" w:rsidP="00014119">
      <w:pPr>
        <w:pStyle w:val="paragraph"/>
        <w:spacing w:before="0" w:after="0" w:line="360" w:lineRule="auto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 экзаменационного билета</w:t>
      </w:r>
    </w:p>
    <w:p w:rsidR="00921AB1" w:rsidRPr="00921AB1" w:rsidRDefault="00921AB1" w:rsidP="00921AB1">
      <w:pPr>
        <w:pStyle w:val="paragraph"/>
        <w:spacing w:before="0" w:after="0"/>
        <w:jc w:val="center"/>
        <w:textAlignment w:val="baseline"/>
        <w:rPr>
          <w:sz w:val="28"/>
          <w:szCs w:val="28"/>
        </w:rPr>
      </w:pPr>
      <w:r w:rsidRPr="00921AB1">
        <w:rPr>
          <w:rStyle w:val="normaltextrun"/>
          <w:b/>
          <w:bCs/>
          <w:sz w:val="28"/>
          <w:szCs w:val="28"/>
        </w:rPr>
        <w:t>Экза</w:t>
      </w:r>
      <w:r w:rsidR="00EA2EF0">
        <w:rPr>
          <w:rStyle w:val="normaltextrun"/>
          <w:b/>
          <w:bCs/>
          <w:sz w:val="28"/>
          <w:szCs w:val="28"/>
        </w:rPr>
        <w:t xml:space="preserve">менационный билет № </w:t>
      </w:r>
    </w:p>
    <w:p w:rsidR="00921AB1" w:rsidRPr="00921AB1" w:rsidRDefault="00921AB1" w:rsidP="00921AB1">
      <w:pPr>
        <w:pStyle w:val="paragraph"/>
        <w:spacing w:before="0" w:after="0"/>
        <w:jc w:val="center"/>
        <w:textAlignment w:val="baseline"/>
        <w:rPr>
          <w:sz w:val="28"/>
          <w:szCs w:val="28"/>
        </w:rPr>
      </w:pPr>
    </w:p>
    <w:p w:rsidR="00921AB1" w:rsidRPr="00921AB1" w:rsidRDefault="00921AB1" w:rsidP="00921AB1">
      <w:pPr>
        <w:pStyle w:val="paragraph"/>
        <w:spacing w:before="0" w:after="0"/>
        <w:ind w:firstLine="709"/>
        <w:textAlignment w:val="baseline"/>
        <w:rPr>
          <w:rStyle w:val="eop"/>
          <w:sz w:val="28"/>
          <w:szCs w:val="28"/>
        </w:rPr>
      </w:pPr>
      <w:r w:rsidRPr="00921AB1">
        <w:rPr>
          <w:rStyle w:val="eop"/>
          <w:sz w:val="28"/>
          <w:szCs w:val="28"/>
        </w:rPr>
        <w:t>1.</w:t>
      </w:r>
      <w:r w:rsidRPr="00921AB1">
        <w:rPr>
          <w:iCs/>
          <w:sz w:val="28"/>
          <w:szCs w:val="28"/>
        </w:rPr>
        <w:t xml:space="preserve"> Отношения порядка. </w:t>
      </w:r>
      <w:r w:rsidRPr="00921AB1">
        <w:rPr>
          <w:rStyle w:val="eop"/>
          <w:rFonts w:eastAsia="Calibri"/>
          <w:sz w:val="28"/>
          <w:szCs w:val="28"/>
          <w:lang w:eastAsia="en-US"/>
        </w:rPr>
        <w:t>(10 баллов)</w:t>
      </w:r>
    </w:p>
    <w:p w:rsidR="00921AB1" w:rsidRPr="00921AB1" w:rsidRDefault="00921AB1" w:rsidP="00921AB1">
      <w:pPr>
        <w:pStyle w:val="paragraph"/>
        <w:spacing w:before="0" w:after="0"/>
        <w:ind w:firstLine="709"/>
        <w:textAlignment w:val="baseline"/>
        <w:rPr>
          <w:rStyle w:val="eop"/>
          <w:sz w:val="28"/>
          <w:szCs w:val="28"/>
        </w:rPr>
      </w:pPr>
    </w:p>
    <w:p w:rsidR="00921AB1" w:rsidRPr="00921AB1" w:rsidRDefault="00921AB1" w:rsidP="00921AB1">
      <w:pPr>
        <w:pStyle w:val="paragraph"/>
        <w:spacing w:before="0" w:after="0"/>
        <w:ind w:firstLine="709"/>
        <w:textAlignment w:val="baseline"/>
        <w:rPr>
          <w:sz w:val="28"/>
          <w:szCs w:val="28"/>
        </w:rPr>
      </w:pPr>
      <w:r w:rsidRPr="00921AB1">
        <w:rPr>
          <w:rStyle w:val="eop"/>
          <w:sz w:val="28"/>
          <w:szCs w:val="28"/>
        </w:rPr>
        <w:t>2.</w: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 Упростить формулу логики высказываний, с помощью равносильных </w:t>
      </w:r>
      <w:proofErr w:type="gramStart"/>
      <w:r w:rsidRPr="00921AB1">
        <w:rPr>
          <w:rStyle w:val="eop"/>
          <w:rFonts w:eastAsia="Calibri"/>
          <w:sz w:val="28"/>
          <w:szCs w:val="28"/>
          <w:lang w:eastAsia="en-US"/>
        </w:rPr>
        <w:t>преобразований  (</w:t>
      </w:r>
      <w:proofErr w:type="gramEnd"/>
      <w:r w:rsidRPr="00921AB1">
        <w:rPr>
          <w:rStyle w:val="eop"/>
          <w:rFonts w:eastAsia="Calibri"/>
          <w:sz w:val="28"/>
          <w:szCs w:val="28"/>
          <w:lang w:eastAsia="en-US"/>
        </w:rPr>
        <w:t>10 баллов)</w:t>
      </w:r>
    </w:p>
    <w:p w:rsidR="00921AB1" w:rsidRPr="00921AB1" w:rsidRDefault="00921AB1" w:rsidP="00921AB1">
      <w:pPr>
        <w:pStyle w:val="paragraph"/>
        <w:spacing w:before="0" w:after="0"/>
        <w:ind w:firstLine="709"/>
        <w:jc w:val="center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object w:dxaOrig="1939" w:dyaOrig="380">
          <v:shape id="_x0000_i1052" type="#_x0000_t75" style="width:96pt;height:18.75pt" o:ole="">
            <v:imagedata r:id="rId65" o:title=""/>
          </v:shape>
          <o:OLEObject Type="Embed" ProgID="Equation.DSMT4" ShapeID="_x0000_i1052" DrawAspect="Content" ObjectID="_1780123755" r:id="rId66"/>
        </w:object>
      </w:r>
    </w:p>
    <w:p w:rsidR="00921AB1" w:rsidRPr="00921AB1" w:rsidRDefault="00921AB1" w:rsidP="00921AB1">
      <w:pPr>
        <w:pStyle w:val="paragraph"/>
        <w:spacing w:before="0" w:after="0"/>
        <w:ind w:firstLine="709"/>
        <w:textAlignment w:val="baseline"/>
        <w:rPr>
          <w:sz w:val="28"/>
          <w:szCs w:val="28"/>
        </w:rPr>
      </w:pPr>
    </w:p>
    <w:p w:rsidR="00115EA2" w:rsidRPr="00F12B6C" w:rsidRDefault="00921AB1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21AB1">
        <w:rPr>
          <w:rFonts w:ascii="Times New Roman" w:hAnsi="Times New Roman" w:cs="Times New Roman"/>
          <w:sz w:val="28"/>
          <w:szCs w:val="28"/>
        </w:rPr>
        <w:t>3.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15EA2" w:rsidRPr="00F12B6C">
        <w:rPr>
          <w:rFonts w:ascii="Times New Roman" w:eastAsia="Times New Roman" w:hAnsi="Times New Roman" w:cs="Times New Roman"/>
          <w:sz w:val="28"/>
        </w:rPr>
        <w:t>База данных поселкового отдела ЗАГС представлена двумя двуместными предикатами (бинарными отношениями) на множестве X жителей поселка: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>родитель(</w:t>
      </w:r>
      <w:proofErr w:type="spellStart"/>
      <w:proofErr w:type="gram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>) означает, что x является родителем y;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>жена(</w:t>
      </w:r>
      <w:proofErr w:type="spellStart"/>
      <w:proofErr w:type="gram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>) означает, что x — жена y.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 xml:space="preserve">Одноместные предикаты женщина(x) и мужчина(x) определяются формулами 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>женщина(x</w:t>
      </w:r>
      <w:proofErr w:type="gramStart"/>
      <w:r w:rsidRPr="00F12B6C">
        <w:rPr>
          <w:rFonts w:ascii="Times New Roman" w:eastAsia="Times New Roman" w:hAnsi="Times New Roman" w:cs="Times New Roman"/>
          <w:sz w:val="28"/>
        </w:rPr>
        <w:t xml:space="preserve">) 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from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 xml:space="preserve"> жена(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); мужчина(y)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from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 жена(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>)</w:t>
      </w:r>
    </w:p>
    <w:p w:rsidR="00115EA2" w:rsidRPr="00921AB1" w:rsidRDefault="00115EA2" w:rsidP="00115EA2">
      <w:pPr>
        <w:spacing w:line="360" w:lineRule="auto"/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  <w:r w:rsidRPr="00F12B6C">
        <w:rPr>
          <w:rFonts w:ascii="Times New Roman" w:eastAsia="Times New Roman" w:hAnsi="Times New Roman" w:cs="Times New Roman"/>
          <w:sz w:val="28"/>
        </w:rPr>
        <w:t>Определить предикаты сын(</w:t>
      </w:r>
      <w:proofErr w:type="spellStart"/>
      <w:proofErr w:type="gram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 xml:space="preserve">), мать(x). Найти условия, при которых предикаты женщина(x) и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не_мужчина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>(x) равносильны.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 (10 баллов)</w:t>
      </w:r>
    </w:p>
    <w:p w:rsidR="00921AB1" w:rsidRPr="00921AB1" w:rsidRDefault="00921AB1" w:rsidP="00921AB1">
      <w:pPr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4. Доказать для исчисления высказываний (10 баллов)</w:t>
      </w:r>
    </w:p>
    <w:p w:rsidR="00921AB1" w:rsidRPr="00921AB1" w:rsidRDefault="00921AB1" w:rsidP="00921AB1">
      <w:pPr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21AB1" w:rsidRPr="00921AB1" w:rsidRDefault="00921AB1" w:rsidP="00921AB1">
      <w:pPr>
        <w:ind w:firstLine="720"/>
        <w:jc w:val="center"/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object w:dxaOrig="1380" w:dyaOrig="320">
          <v:shape id="_x0000_i1053" type="#_x0000_t75" style="width:69pt;height:15.75pt" o:ole="">
            <v:imagedata r:id="rId60" o:title=""/>
          </v:shape>
          <o:OLEObject Type="Embed" ProgID="Equation.DSMT4" ShapeID="_x0000_i1053" DrawAspect="Content" ObjectID="_1780123756" r:id="rId67"/>
        </w:object>
      </w:r>
    </w:p>
    <w:p w:rsidR="00921AB1" w:rsidRPr="00921AB1" w:rsidRDefault="00921AB1" w:rsidP="00921AB1">
      <w:pPr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21AB1" w:rsidRPr="00921AB1" w:rsidRDefault="00921AB1" w:rsidP="00921AB1">
      <w:pPr>
        <w:pStyle w:val="paragraph"/>
        <w:spacing w:before="0" w:after="0"/>
        <w:ind w:firstLine="737"/>
        <w:jc w:val="both"/>
        <w:textAlignment w:val="baseline"/>
        <w:rPr>
          <w:sz w:val="28"/>
          <w:szCs w:val="28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t xml:space="preserve">5. Доказать, что функция примитивно рекурсивна </w:t>
      </w:r>
      <w:r w:rsidRPr="00921AB1">
        <w:rPr>
          <w:rStyle w:val="eop"/>
          <w:rFonts w:eastAsia="Calibri"/>
          <w:sz w:val="28"/>
          <w:szCs w:val="28"/>
          <w:lang w:eastAsia="en-US"/>
        </w:rPr>
        <w:object w:dxaOrig="1480" w:dyaOrig="320">
          <v:shape id="_x0000_i1054" type="#_x0000_t75" style="width:74.25pt;height:15.75pt" o:ole="">
            <v:imagedata r:id="rId68" o:title=""/>
          </v:shape>
          <o:OLEObject Type="Embed" ProgID="Equation.DSMT4" ShapeID="_x0000_i1054" DrawAspect="Content" ObjectID="_1780123757" r:id="rId69"/>
        </w:objec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.(10 баллов) </w:t>
      </w:r>
    </w:p>
    <w:p w:rsidR="00921AB1" w:rsidRPr="00921AB1" w:rsidRDefault="00921AB1" w:rsidP="00921AB1">
      <w:pPr>
        <w:pStyle w:val="paragraph"/>
        <w:spacing w:before="0" w:after="0"/>
        <w:ind w:firstLine="737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921AB1" w:rsidRDefault="00921AB1" w:rsidP="00921AB1">
      <w:pPr>
        <w:pStyle w:val="paragraph"/>
        <w:spacing w:before="0" w:after="0"/>
        <w:ind w:firstLine="737"/>
        <w:jc w:val="both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WenQuanYi Zen Hei"/>
          <w:color w:val="222222"/>
          <w:sz w:val="28"/>
          <w:szCs w:val="28"/>
          <w:shd w:val="clear" w:color="auto" w:fill="FFFFFF"/>
          <w:lang w:eastAsia="zh-CN" w:bidi="hi-IN"/>
        </w:rPr>
        <w:t>6.</w: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 Постройте машину Тьюринга, которая правильно вычисляет для всех неотрицательных целочисленных значений аргумента функцию </w:t>
      </w:r>
    </w:p>
    <w:p w:rsidR="00921AB1" w:rsidRPr="00921AB1" w:rsidRDefault="00921AB1" w:rsidP="00921AB1">
      <w:pPr>
        <w:pStyle w:val="paragraph"/>
        <w:spacing w:before="0" w:after="0"/>
        <w:ind w:firstLine="737"/>
        <w:jc w:val="both"/>
        <w:textAlignment w:val="baseline"/>
        <w:rPr>
          <w:rStyle w:val="eop"/>
          <w:rFonts w:eastAsia="Calibri"/>
          <w:sz w:val="28"/>
          <w:szCs w:val="28"/>
          <w:lang w:eastAsia="en-US"/>
        </w:rPr>
      </w:pPr>
    </w:p>
    <w:p w:rsidR="00921AB1" w:rsidRPr="00921AB1" w:rsidRDefault="00921AB1" w:rsidP="00921AB1">
      <w:pPr>
        <w:pStyle w:val="paragraph"/>
        <w:spacing w:before="0" w:after="0"/>
        <w:ind w:firstLine="737"/>
        <w:jc w:val="center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object w:dxaOrig="2799" w:dyaOrig="720">
          <v:shape id="_x0000_i1055" type="#_x0000_t75" style="width:141pt;height:36pt" o:ole="">
            <v:imagedata r:id="rId70" o:title=""/>
          </v:shape>
          <o:OLEObject Type="Embed" ProgID="Equation.DSMT4" ShapeID="_x0000_i1055" DrawAspect="Content" ObjectID="_1780123758" r:id="rId71"/>
        </w:object>
      </w:r>
      <w:r w:rsidRPr="00921AB1">
        <w:rPr>
          <w:rStyle w:val="eop"/>
          <w:rFonts w:eastAsia="Calibri"/>
          <w:sz w:val="28"/>
          <w:szCs w:val="28"/>
          <w:lang w:eastAsia="en-US"/>
        </w:rPr>
        <w:t>(10 баллов)</w:t>
      </w:r>
    </w:p>
    <w:p w:rsidR="00921AB1" w:rsidRPr="00921AB1" w:rsidRDefault="00921AB1" w:rsidP="00921AB1">
      <w:pPr>
        <w:pStyle w:val="paragraph"/>
        <w:spacing w:before="0" w:after="0"/>
        <w:jc w:val="both"/>
        <w:textAlignment w:val="baseline"/>
        <w:rPr>
          <w:rStyle w:val="normaltextrun"/>
          <w:sz w:val="28"/>
          <w:szCs w:val="28"/>
        </w:rPr>
      </w:pPr>
    </w:p>
    <w:p w:rsidR="00ED6A1B" w:rsidRDefault="000615B1" w:rsidP="00ED6A1B">
      <w:pPr>
        <w:keepNext/>
        <w:keepLines/>
        <w:spacing w:before="640" w:after="48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hd w:val="clear" w:color="auto" w:fill="FFFFFF"/>
        </w:rPr>
        <w:t>8.</w:t>
      </w:r>
      <w:r>
        <w:rPr>
          <w:rFonts w:ascii="Times New Roman" w:eastAsia="Times New Roman" w:hAnsi="Times New Roman" w:cs="Times New Roman"/>
          <w:b/>
          <w:color w:val="212121"/>
          <w:sz w:val="16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Перечень основной и дополнительной учебной литературы, необходимой для освоения дисциплины</w:t>
      </w:r>
    </w:p>
    <w:p w:rsidR="00ED6A1B" w:rsidRDefault="000615B1" w:rsidP="00ED6A1B">
      <w:pPr>
        <w:keepNext/>
        <w:keepLines/>
        <w:spacing w:before="640" w:after="48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Основная литература:</w:t>
      </w:r>
    </w:p>
    <w:p w:rsidR="00DE0D61" w:rsidRPr="00DE0D61" w:rsidRDefault="00ED6A1B" w:rsidP="00DE0D61">
      <w:pPr>
        <w:keepNext/>
        <w:keepLines/>
        <w:spacing w:before="640" w:after="48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E0D61" w:rsidRPr="00DE0D61">
        <w:rPr>
          <w:rFonts w:ascii="Times New Roman" w:eastAsia="Times New Roman" w:hAnsi="Times New Roman" w:cs="Times New Roman"/>
          <w:sz w:val="28"/>
        </w:rPr>
        <w:t xml:space="preserve">Гисин В. Б. Дискретная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математика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учебник и практикум для академического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бакалавриата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/ В. Б. Гисин ;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. —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Москва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, 2016. — 383 с. — Текст непосредственный. — То же. — 2022. — 383 с. — ЭБС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. — URL: https://urait.ru/bcode/489055 (дата обращения: 20.06.2022). —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DE0D61" w:rsidRPr="00DE0D61" w:rsidRDefault="00ED6A1B" w:rsidP="00DE0D61">
      <w:pPr>
        <w:tabs>
          <w:tab w:val="left" w:pos="538"/>
          <w:tab w:val="left" w:pos="851"/>
        </w:tabs>
        <w:spacing w:before="120" w:after="120" w:line="276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r w:rsidR="00DE0D61" w:rsidRPr="00DE0D61">
        <w:rPr>
          <w:rFonts w:ascii="Times New Roman" w:eastAsia="Times New Roman" w:hAnsi="Times New Roman" w:cs="Times New Roman"/>
          <w:sz w:val="28"/>
        </w:rPr>
        <w:t xml:space="preserve">Кожухов, С. Ф. Сборник задач по дискретной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математике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учебное пособие / С. Ф. Кожухов, П. И.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Совертков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>. - 2-е изд., стер. — Санкт-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Петербург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Лань, 2022. — 324 с. — ЭБС Лань. - URL: https://e.lanbook.com/book/212675 (дата обращения: 20.06.2022). -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622708" w:rsidRDefault="00622708" w:rsidP="00ED6A1B">
      <w:pPr>
        <w:tabs>
          <w:tab w:val="left" w:pos="538"/>
          <w:tab w:val="left" w:pos="851"/>
        </w:tabs>
        <w:spacing w:before="120" w:after="120" w:line="276" w:lineRule="auto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8B2D72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Дополнительная литература:</w:t>
      </w:r>
    </w:p>
    <w:p w:rsidR="00DE0D61" w:rsidRPr="00DE0D61" w:rsidRDefault="00ED6A1B" w:rsidP="00DE0D61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r w:rsidR="00DE0D61" w:rsidRPr="00DE0D61">
        <w:rPr>
          <w:rFonts w:ascii="Times New Roman" w:eastAsia="Times New Roman" w:hAnsi="Times New Roman" w:cs="Times New Roman"/>
          <w:sz w:val="28"/>
        </w:rPr>
        <w:t xml:space="preserve">Тищенко, А. В. Математические основы информатики =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Mathematical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Fundamentals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of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Informatics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: учебное пособие / А. В. Тищенко;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, Каф. "Математика-1". - Москва: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, 2014. - 128 </w:t>
      </w:r>
      <w:r w:rsidR="00DE0D61" w:rsidRPr="00DE0D61">
        <w:rPr>
          <w:rFonts w:ascii="Times New Roman" w:eastAsia="Times New Roman" w:hAnsi="Times New Roman" w:cs="Times New Roman"/>
          <w:sz w:val="28"/>
        </w:rPr>
        <w:lastRenderedPageBreak/>
        <w:t xml:space="preserve">с. –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непосредственный. - То же. - ЭБ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Финуниверситета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. - URL:http://elib.fa.ru/rbook/Tishenko_2014.pdf (дата обращения: 20.06.2022). -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622708" w:rsidRPr="00ED6A1B" w:rsidRDefault="00622708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E0D61" w:rsidRPr="00DE0D61" w:rsidRDefault="00ED6A1B" w:rsidP="00DE0D61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Ерусалимский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, Я. М. Дискретная математика. Теория и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практикум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учебник / Я. М.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Ерусалимский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>. — Санкт-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Петербург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Лань, 2022. — 476 с. — ЭБС Лань. - URL: https://e.lanbook.com/book/212897 (дата обращения: 20.06.2022). -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622708" w:rsidRDefault="00622708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E0D61" w:rsidRPr="00DE0D61" w:rsidRDefault="00ED6A1B" w:rsidP="00DE0D61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</w:t>
      </w:r>
      <w:r w:rsidR="00DE0D61" w:rsidRPr="00DE0D61">
        <w:rPr>
          <w:rFonts w:ascii="Times New Roman" w:eastAsia="Times New Roman" w:hAnsi="Times New Roman" w:cs="Times New Roman"/>
          <w:sz w:val="28"/>
        </w:rPr>
        <w:t>Шевелев, Ю. П. Сборник задач по дискретной математике (для практических занятий в группах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)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учебное пособие / Ю. П. Шевелев, Л. А. Писаренко, М. Ю. Шевелев. — Санкт-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Петербург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Лань, 2022. — 528 с. — ЭБС Лань. — URL: https://e.lanbook.com/book/211148 (дата обращения: 20.06.2022). —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A40494" w:rsidRPr="00622708" w:rsidRDefault="00A40494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4617C6">
      <w:pPr>
        <w:keepNext/>
        <w:keepLines/>
        <w:spacing w:before="640" w:after="48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4617C6">
        <w:rPr>
          <w:color w:val="000000"/>
          <w:sz w:val="28"/>
          <w:szCs w:val="28"/>
        </w:rPr>
        <w:t>Znanium</w:t>
      </w:r>
      <w:proofErr w:type="spellEnd"/>
      <w:r w:rsidRPr="004617C6">
        <w:rPr>
          <w:color w:val="000000"/>
          <w:sz w:val="28"/>
          <w:szCs w:val="28"/>
        </w:rPr>
        <w:t xml:space="preserve"> http://www.znanium.com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4617C6">
        <w:rPr>
          <w:color w:val="000000"/>
          <w:sz w:val="28"/>
          <w:szCs w:val="28"/>
        </w:rPr>
        <w:t>Alpina</w:t>
      </w:r>
      <w:proofErr w:type="spellEnd"/>
      <w:r w:rsidRPr="004617C6">
        <w:rPr>
          <w:color w:val="000000"/>
          <w:sz w:val="28"/>
          <w:szCs w:val="28"/>
        </w:rPr>
        <w:t xml:space="preserve"> </w:t>
      </w:r>
      <w:proofErr w:type="spellStart"/>
      <w:r w:rsidRPr="004617C6">
        <w:rPr>
          <w:color w:val="000000"/>
          <w:sz w:val="28"/>
          <w:szCs w:val="28"/>
        </w:rPr>
        <w:t>Digital</w:t>
      </w:r>
      <w:proofErr w:type="spellEnd"/>
      <w:r w:rsidRPr="004617C6">
        <w:rPr>
          <w:color w:val="000000"/>
          <w:sz w:val="28"/>
          <w:szCs w:val="28"/>
        </w:rPr>
        <w:t xml:space="preserve"> http://lib.alpinadigital.ru/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lastRenderedPageBreak/>
        <w:t>Ресурсы информационно-аналитического агентства по финансовым рынкам Cbonds.ru https://cbonds.ru/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СПАРК https://spark-interfax.ru/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>Academic Reference http://ar.cnki.net/ACADREF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>Bank Focus http://library.fa.ru/resource.asp?id=527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 w:rsidRPr="004617C6">
        <w:rPr>
          <w:color w:val="000000"/>
          <w:sz w:val="28"/>
          <w:szCs w:val="28"/>
        </w:rPr>
        <w:t>Publishing</w:t>
      </w:r>
      <w:proofErr w:type="spellEnd"/>
      <w:r w:rsidRPr="004617C6">
        <w:rPr>
          <w:color w:val="000000"/>
          <w:sz w:val="28"/>
          <w:szCs w:val="28"/>
        </w:rPr>
        <w:t xml:space="preserve">, крупнейшего </w:t>
      </w:r>
      <w:proofErr w:type="spellStart"/>
      <w:r w:rsidRPr="004617C6">
        <w:rPr>
          <w:color w:val="000000"/>
          <w:sz w:val="28"/>
          <w:szCs w:val="28"/>
        </w:rPr>
        <w:t>агрегатора</w:t>
      </w:r>
      <w:proofErr w:type="spellEnd"/>
      <w:r w:rsidRPr="004617C6"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 w:rsidRPr="004617C6">
        <w:rPr>
          <w:color w:val="000000"/>
          <w:sz w:val="28"/>
          <w:szCs w:val="28"/>
        </w:rPr>
        <w:t>Elsevier</w:t>
      </w:r>
      <w:proofErr w:type="spellEnd"/>
      <w:r w:rsidRPr="004617C6">
        <w:rPr>
          <w:color w:val="000000"/>
          <w:sz w:val="28"/>
          <w:szCs w:val="28"/>
        </w:rPr>
        <w:t xml:space="preserve"> http://www.sciencedirect.com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Pr="004617C6">
        <w:rPr>
          <w:color w:val="000000"/>
          <w:sz w:val="28"/>
          <w:szCs w:val="28"/>
          <w:lang w:val="en-US"/>
        </w:rPr>
        <w:t>eJournal</w:t>
      </w:r>
      <w:proofErr w:type="spellEnd"/>
      <w:r w:rsidRPr="004617C6">
        <w:rPr>
          <w:color w:val="000000"/>
          <w:sz w:val="28"/>
          <w:szCs w:val="28"/>
          <w:lang w:val="en-US"/>
        </w:rPr>
        <w:t xml:space="preserve"> Portfolio https://www.emerald.com/insight/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4617C6">
        <w:rPr>
          <w:color w:val="000000"/>
          <w:sz w:val="28"/>
          <w:szCs w:val="28"/>
        </w:rPr>
        <w:t>Global</w:t>
      </w:r>
      <w:proofErr w:type="spellEnd"/>
      <w:r w:rsidRPr="004617C6">
        <w:rPr>
          <w:color w:val="000000"/>
          <w:sz w:val="28"/>
          <w:szCs w:val="28"/>
        </w:rPr>
        <w:t xml:space="preserve"> https://www.emis.com/php/companies/overview/index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 w:rsidRPr="004617C6">
        <w:rPr>
          <w:color w:val="000000"/>
          <w:sz w:val="28"/>
          <w:szCs w:val="28"/>
        </w:rPr>
        <w:t>MathSciNET</w:t>
      </w:r>
      <w:proofErr w:type="spellEnd"/>
      <w:r w:rsidRPr="004617C6">
        <w:rPr>
          <w:color w:val="000000"/>
          <w:sz w:val="28"/>
          <w:szCs w:val="28"/>
        </w:rPr>
        <w:t xml:space="preserve"> https://mathscinet.ams.org/mathscinet/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>Oxford Scholarship Online https://oxford.universitypressscholarship.com/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 w:rsidRPr="004617C6">
        <w:rPr>
          <w:color w:val="000000"/>
          <w:sz w:val="28"/>
          <w:szCs w:val="28"/>
        </w:rPr>
        <w:t>Oxford</w:t>
      </w:r>
      <w:proofErr w:type="spellEnd"/>
      <w:r w:rsidRPr="004617C6">
        <w:rPr>
          <w:color w:val="000000"/>
          <w:sz w:val="28"/>
          <w:szCs w:val="28"/>
        </w:rPr>
        <w:t xml:space="preserve"> </w:t>
      </w:r>
      <w:proofErr w:type="spellStart"/>
      <w:r w:rsidRPr="004617C6">
        <w:rPr>
          <w:color w:val="000000"/>
          <w:sz w:val="28"/>
          <w:szCs w:val="28"/>
        </w:rPr>
        <w:t>University</w:t>
      </w:r>
      <w:proofErr w:type="spellEnd"/>
      <w:r w:rsidRPr="004617C6">
        <w:rPr>
          <w:color w:val="000000"/>
          <w:sz w:val="28"/>
          <w:szCs w:val="28"/>
        </w:rPr>
        <w:t xml:space="preserve"> </w:t>
      </w:r>
      <w:proofErr w:type="spellStart"/>
      <w:r w:rsidRPr="004617C6">
        <w:rPr>
          <w:color w:val="000000"/>
          <w:sz w:val="28"/>
          <w:szCs w:val="28"/>
        </w:rPr>
        <w:t>Press</w:t>
      </w:r>
      <w:proofErr w:type="spellEnd"/>
      <w:r w:rsidRPr="004617C6">
        <w:rPr>
          <w:color w:val="000000"/>
          <w:sz w:val="28"/>
          <w:szCs w:val="28"/>
        </w:rPr>
        <w:t xml:space="preserve"> https://academic.oup.com/journals/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 xml:space="preserve">ProQuest: </w:t>
      </w:r>
      <w:r w:rsidRPr="004617C6">
        <w:rPr>
          <w:color w:val="000000"/>
          <w:sz w:val="28"/>
          <w:szCs w:val="28"/>
        </w:rPr>
        <w:t>База</w:t>
      </w:r>
      <w:r w:rsidRPr="004617C6">
        <w:rPr>
          <w:color w:val="000000"/>
          <w:sz w:val="28"/>
          <w:szCs w:val="28"/>
          <w:lang w:val="en-US"/>
        </w:rPr>
        <w:t xml:space="preserve"> </w:t>
      </w:r>
      <w:r w:rsidRPr="004617C6">
        <w:rPr>
          <w:color w:val="000000"/>
          <w:sz w:val="28"/>
          <w:szCs w:val="28"/>
        </w:rPr>
        <w:t>данных</w:t>
      </w:r>
      <w:r w:rsidRPr="004617C6">
        <w:rPr>
          <w:color w:val="000000"/>
          <w:sz w:val="28"/>
          <w:szCs w:val="28"/>
          <w:lang w:val="en-US"/>
        </w:rPr>
        <w:t xml:space="preserve"> Business </w:t>
      </w:r>
      <w:proofErr w:type="spellStart"/>
      <w:r w:rsidRPr="004617C6">
        <w:rPr>
          <w:color w:val="000000"/>
          <w:sz w:val="28"/>
          <w:szCs w:val="28"/>
          <w:lang w:val="en-US"/>
        </w:rPr>
        <w:t>Ebook</w:t>
      </w:r>
      <w:proofErr w:type="spellEnd"/>
      <w:r w:rsidRPr="004617C6">
        <w:rPr>
          <w:color w:val="000000"/>
          <w:sz w:val="28"/>
          <w:szCs w:val="28"/>
          <w:lang w:val="en-US"/>
        </w:rPr>
        <w:t xml:space="preserve"> Subscription </w:t>
      </w:r>
      <w:r w:rsidRPr="004617C6">
        <w:rPr>
          <w:color w:val="000000"/>
          <w:sz w:val="28"/>
          <w:szCs w:val="28"/>
        </w:rPr>
        <w:t>на</w:t>
      </w:r>
      <w:r w:rsidRPr="004617C6">
        <w:rPr>
          <w:color w:val="000000"/>
          <w:sz w:val="28"/>
          <w:szCs w:val="28"/>
          <w:lang w:val="en-US"/>
        </w:rPr>
        <w:t xml:space="preserve"> </w:t>
      </w:r>
      <w:r w:rsidRPr="004617C6">
        <w:rPr>
          <w:color w:val="000000"/>
          <w:sz w:val="28"/>
          <w:szCs w:val="28"/>
        </w:rPr>
        <w:t>платформе</w:t>
      </w:r>
      <w:r w:rsidRPr="004617C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617C6">
        <w:rPr>
          <w:color w:val="000000"/>
          <w:sz w:val="28"/>
          <w:szCs w:val="28"/>
          <w:lang w:val="en-US"/>
        </w:rPr>
        <w:t>Ebook</w:t>
      </w:r>
      <w:proofErr w:type="spellEnd"/>
      <w:r w:rsidRPr="004617C6">
        <w:rPr>
          <w:color w:val="000000"/>
          <w:sz w:val="28"/>
          <w:szCs w:val="28"/>
          <w:lang w:val="en-US"/>
        </w:rPr>
        <w:t xml:space="preserve"> Central https://search.proquest.com/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>ProQuest Dissertations &amp; Theses A&amp;I https://search.proquest.com/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</w:rPr>
        <w:t>База</w:t>
      </w:r>
      <w:r w:rsidRPr="004617C6">
        <w:rPr>
          <w:color w:val="000000"/>
          <w:sz w:val="28"/>
          <w:szCs w:val="28"/>
          <w:lang w:val="en-US"/>
        </w:rPr>
        <w:t xml:space="preserve"> </w:t>
      </w:r>
      <w:r w:rsidRPr="004617C6">
        <w:rPr>
          <w:color w:val="000000"/>
          <w:sz w:val="28"/>
          <w:szCs w:val="28"/>
        </w:rPr>
        <w:t>данных</w:t>
      </w:r>
      <w:r w:rsidRPr="004617C6">
        <w:rPr>
          <w:color w:val="000000"/>
          <w:sz w:val="28"/>
          <w:szCs w:val="28"/>
          <w:lang w:val="en-US"/>
        </w:rPr>
        <w:t xml:space="preserve"> RUSLANA </w:t>
      </w:r>
      <w:r w:rsidRPr="004617C6">
        <w:rPr>
          <w:color w:val="000000"/>
          <w:sz w:val="28"/>
          <w:szCs w:val="28"/>
        </w:rPr>
        <w:t>компании</w:t>
      </w:r>
      <w:r w:rsidRPr="004617C6">
        <w:rPr>
          <w:color w:val="000000"/>
          <w:sz w:val="28"/>
          <w:szCs w:val="28"/>
          <w:lang w:val="en-US"/>
        </w:rPr>
        <w:t xml:space="preserve"> Bureau van </w:t>
      </w:r>
      <w:proofErr w:type="spellStart"/>
      <w:r w:rsidRPr="004617C6">
        <w:rPr>
          <w:color w:val="000000"/>
          <w:sz w:val="28"/>
          <w:szCs w:val="28"/>
          <w:lang w:val="en-US"/>
        </w:rPr>
        <w:t>Dijk</w:t>
      </w:r>
      <w:proofErr w:type="spellEnd"/>
      <w:r w:rsidRPr="004617C6">
        <w:rPr>
          <w:color w:val="000000"/>
          <w:sz w:val="28"/>
          <w:szCs w:val="28"/>
          <w:lang w:val="en-US"/>
        </w:rPr>
        <w:t xml:space="preserve"> https://ruslana.bvdep.com/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proofErr w:type="spellStart"/>
      <w:r w:rsidRPr="004617C6">
        <w:rPr>
          <w:color w:val="000000"/>
          <w:sz w:val="28"/>
          <w:szCs w:val="28"/>
        </w:rPr>
        <w:t>Scopus</w:t>
      </w:r>
      <w:proofErr w:type="spellEnd"/>
      <w:r w:rsidRPr="004617C6">
        <w:rPr>
          <w:color w:val="000000"/>
          <w:sz w:val="28"/>
          <w:szCs w:val="28"/>
        </w:rPr>
        <w:t xml:space="preserve"> https://www.scopus.com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 w:rsidRPr="004617C6">
        <w:rPr>
          <w:color w:val="000000"/>
          <w:sz w:val="28"/>
          <w:szCs w:val="28"/>
        </w:rPr>
        <w:t>Springer</w:t>
      </w:r>
      <w:proofErr w:type="spellEnd"/>
      <w:r w:rsidRPr="004617C6">
        <w:rPr>
          <w:color w:val="000000"/>
          <w:sz w:val="28"/>
          <w:szCs w:val="28"/>
        </w:rPr>
        <w:t xml:space="preserve">: </w:t>
      </w:r>
      <w:proofErr w:type="spellStart"/>
      <w:r w:rsidRPr="004617C6">
        <w:rPr>
          <w:color w:val="000000"/>
          <w:sz w:val="28"/>
          <w:szCs w:val="28"/>
        </w:rPr>
        <w:t>Springer</w:t>
      </w:r>
      <w:proofErr w:type="spellEnd"/>
      <w:r w:rsidRPr="004617C6">
        <w:rPr>
          <w:color w:val="000000"/>
          <w:sz w:val="28"/>
          <w:szCs w:val="28"/>
        </w:rPr>
        <w:t xml:space="preserve"> </w:t>
      </w:r>
      <w:proofErr w:type="spellStart"/>
      <w:r w:rsidRPr="004617C6">
        <w:rPr>
          <w:color w:val="000000"/>
          <w:sz w:val="28"/>
          <w:szCs w:val="28"/>
        </w:rPr>
        <w:t>eBooks</w:t>
      </w:r>
      <w:proofErr w:type="spellEnd"/>
      <w:r w:rsidRPr="004617C6">
        <w:rPr>
          <w:color w:val="000000"/>
          <w:sz w:val="28"/>
          <w:szCs w:val="28"/>
        </w:rPr>
        <w:t xml:space="preserve"> http://link.springer.com/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Интерактивная финансовая информационная система компании </w:t>
      </w:r>
      <w:proofErr w:type="spellStart"/>
      <w:r w:rsidRPr="004617C6">
        <w:rPr>
          <w:color w:val="000000"/>
          <w:sz w:val="28"/>
          <w:szCs w:val="28"/>
        </w:rPr>
        <w:t>Bloomberg</w:t>
      </w:r>
      <w:proofErr w:type="spellEnd"/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</w:rPr>
        <w:t>Система</w:t>
      </w:r>
      <w:r w:rsidRPr="004617C6">
        <w:rPr>
          <w:color w:val="000000"/>
          <w:sz w:val="28"/>
          <w:szCs w:val="28"/>
          <w:lang w:val="en-US"/>
        </w:rPr>
        <w:t xml:space="preserve"> Thomson Reuters </w:t>
      </w:r>
      <w:proofErr w:type="spellStart"/>
      <w:r w:rsidRPr="004617C6">
        <w:rPr>
          <w:color w:val="000000"/>
          <w:sz w:val="28"/>
          <w:szCs w:val="28"/>
          <w:lang w:val="en-US"/>
        </w:rPr>
        <w:t>Eikon</w:t>
      </w:r>
      <w:proofErr w:type="spellEnd"/>
    </w:p>
    <w:p w:rsidR="00A4049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>Web of Science http://apps.webofknowledge.com</w:t>
      </w:r>
    </w:p>
    <w:p w:rsidR="00A40494" w:rsidRPr="00ED6A1B" w:rsidRDefault="000615B1" w:rsidP="00ED6A1B">
      <w:pPr>
        <w:pStyle w:val="a5"/>
        <w:keepNext/>
        <w:keepLines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sz w:val="28"/>
        </w:rPr>
        <w:t>Методические указания для обучающихся по освоению дисциплины</w:t>
      </w:r>
    </w:p>
    <w:p w:rsidR="00A40494" w:rsidRPr="00ED6A1B" w:rsidRDefault="000615B1" w:rsidP="00ED6A1B">
      <w:pPr>
        <w:spacing w:after="0" w:line="276" w:lineRule="auto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При освоении дисциплины основное внимание следует уделять лекциям, практическим занятиям, аудиторной и внеаудиторной самостоятельной работе.</w:t>
      </w:r>
    </w:p>
    <w:p w:rsidR="00A40494" w:rsidRPr="00ED6A1B" w:rsidRDefault="000615B1" w:rsidP="00ED6A1B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необходимо конспектировать ее содержание. После занятий следует провести работу с конспектом: отредактировать записи, отметить возникающие вопросы. При оформлении целесообразно выделять специальным образом названия тем и формулировки вопросов, основные определения, формулировки теорем и примеры.</w:t>
      </w:r>
    </w:p>
    <w:p w:rsidR="00A40494" w:rsidRPr="00ED6A1B" w:rsidRDefault="000615B1" w:rsidP="00ED6A1B">
      <w:pPr>
        <w:spacing w:after="0" w:line="276" w:lineRule="auto"/>
        <w:ind w:firstLine="10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lastRenderedPageBreak/>
        <w:t>При подготовке к практическому занятию необходимо повторить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</w:t>
      </w:r>
    </w:p>
    <w:p w:rsidR="00A40494" w:rsidRPr="00ED6A1B" w:rsidRDefault="000615B1" w:rsidP="00ED6A1B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</w:t>
      </w:r>
    </w:p>
    <w:p w:rsidR="00A40494" w:rsidRDefault="000615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hd w:val="clear" w:color="auto" w:fill="FFFF00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4617C6" w:rsidRDefault="000615B1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</w:t>
      </w:r>
      <w:r w:rsidR="004617C6">
        <w:rPr>
          <w:rFonts w:ascii="Times New Roman" w:eastAsia="Times New Roman" w:hAnsi="Times New Roman" w:cs="Times New Roman"/>
          <w:b/>
          <w:sz w:val="28"/>
        </w:rPr>
        <w:t>нформационных справочных систем</w:t>
      </w:r>
    </w:p>
    <w:p w:rsidR="00A40494" w:rsidRDefault="000615B1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sz w:val="28"/>
          <w:szCs w:val="28"/>
          <w:lang w:eastAsia="x-none"/>
        </w:rPr>
        <w:t>11.1. Комплект лицензионного программного обеспечения:</w:t>
      </w:r>
    </w:p>
    <w:p w:rsidR="00921AB1" w:rsidRPr="00FC0DD0" w:rsidRDefault="00FC0DD0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Пакет офисных программ</w:t>
      </w:r>
      <w:r w:rsidR="00921AB1" w:rsidRPr="00FC0DD0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:rsidR="00921AB1" w:rsidRPr="00115EA2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sz w:val="28"/>
          <w:szCs w:val="28"/>
          <w:lang w:eastAsia="x-none"/>
        </w:rPr>
        <w:t>Антивирус</w:t>
      </w:r>
      <w:r w:rsidRPr="00921AB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 </w:t>
      </w:r>
      <w:r w:rsidR="00014119" w:rsidRPr="00FC0DD0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Kaspersky</w:t>
      </w:r>
    </w:p>
    <w:p w:rsidR="00EA2EF0" w:rsidRDefault="00921AB1" w:rsidP="00EA2EF0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11.2 Современные профессиональные базы данных и информационные справочные системы:</w:t>
      </w:r>
    </w:p>
    <w:p w:rsidR="00EA2EF0" w:rsidRDefault="00EA2EF0" w:rsidP="00EA2EF0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A2EF0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«Гарант»</w:t>
      </w:r>
    </w:p>
    <w:p w:rsidR="00EA2EF0" w:rsidRPr="00921AB1" w:rsidRDefault="00EA2EF0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A2EF0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«Консультант Плюс»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lastRenderedPageBreak/>
        <w:t xml:space="preserve">Электронная энциклопедия: </w:t>
      </w:r>
      <w:hyperlink r:id="rId72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.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/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/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</w:p>
    <w:p w:rsidR="00921AB1" w:rsidRPr="00921AB1" w:rsidRDefault="00921AB1" w:rsidP="00921AB1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C</w:t>
      </w:r>
      <w:proofErr w:type="spellStart"/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истема</w:t>
      </w:r>
      <w:proofErr w:type="spellEnd"/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://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www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skrin</w:t>
      </w:r>
      <w:proofErr w:type="spellEnd"/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ru</w:t>
      </w:r>
      <w:proofErr w:type="spellEnd"/>
    </w:p>
    <w:p w:rsidR="00921AB1" w:rsidRPr="00921AB1" w:rsidRDefault="00921AB1" w:rsidP="00921AB1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921AB1">
        <w:rPr>
          <w:rFonts w:ascii="Times New Roman" w:eastAsia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 ‒ не предусмотрено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11.4.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Единое окно доступа к образовательным ресурсам. Полнотекстовая электронная библиотека учебных и учебно-методических материалов (федеральный ресурс).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73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window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921AB1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</w:rPr>
        <w:t>.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11.5. Образовательный математический сайт.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74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exponenta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11.6.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Московский центр непрерывного математического образования, МЦНМО. 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11.7. Материалы (полные тексты) свободно распространяемых книг по математике.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75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mccme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free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-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books</w:t>
        </w:r>
      </w:hyperlink>
      <w:r w:rsidRPr="00921AB1">
        <w:rPr>
          <w:rFonts w:ascii="Times New Roman" w:eastAsia="Times New Roman" w:hAnsi="Times New Roman" w:cs="Times New Roman"/>
          <w:bCs/>
          <w:strike/>
          <w:color w:val="0000FF"/>
          <w:sz w:val="28"/>
          <w:szCs w:val="28"/>
          <w:u w:val="single"/>
        </w:rPr>
        <w:t>.</w:t>
      </w:r>
    </w:p>
    <w:p w:rsidR="00921AB1" w:rsidRPr="00921AB1" w:rsidRDefault="00921AB1" w:rsidP="00921AB1">
      <w:pPr>
        <w:keepNext/>
        <w:keepLines/>
        <w:tabs>
          <w:tab w:val="left" w:pos="1134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p w:rsidR="00A40494" w:rsidRDefault="00A40494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4617C6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A40494" w:rsidRDefault="000615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Аудитории для проведения занятий.</w:t>
      </w:r>
    </w:p>
    <w:sectPr w:rsidR="00A40494" w:rsidSect="00713BF3">
      <w:footerReference w:type="default" r:id="rId76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9C9" w:rsidRDefault="008F29C9" w:rsidP="00713BF3">
      <w:pPr>
        <w:spacing w:after="0" w:line="240" w:lineRule="auto"/>
      </w:pPr>
      <w:r>
        <w:separator/>
      </w:r>
    </w:p>
  </w:endnote>
  <w:endnote w:type="continuationSeparator" w:id="0">
    <w:p w:rsidR="008F29C9" w:rsidRDefault="008F29C9" w:rsidP="00713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WenQuanYi Zen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0941704"/>
      <w:docPartObj>
        <w:docPartGallery w:val="Page Numbers (Bottom of Page)"/>
        <w:docPartUnique/>
      </w:docPartObj>
    </w:sdtPr>
    <w:sdtEndPr/>
    <w:sdtContent>
      <w:p w:rsidR="00C96738" w:rsidRDefault="00C9673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5AE">
          <w:rPr>
            <w:noProof/>
          </w:rPr>
          <w:t>21</w:t>
        </w:r>
        <w:r>
          <w:fldChar w:fldCharType="end"/>
        </w:r>
      </w:p>
    </w:sdtContent>
  </w:sdt>
  <w:p w:rsidR="00C96738" w:rsidRDefault="00C9673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9C9" w:rsidRDefault="008F29C9" w:rsidP="00713BF3">
      <w:pPr>
        <w:spacing w:after="0" w:line="240" w:lineRule="auto"/>
      </w:pPr>
      <w:r>
        <w:separator/>
      </w:r>
    </w:p>
  </w:footnote>
  <w:footnote w:type="continuationSeparator" w:id="0">
    <w:p w:rsidR="008F29C9" w:rsidRDefault="008F29C9" w:rsidP="00713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2253"/>
    <w:multiLevelType w:val="multilevel"/>
    <w:tmpl w:val="01929E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8E445A"/>
    <w:multiLevelType w:val="multilevel"/>
    <w:tmpl w:val="B3D200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EE6AC3"/>
    <w:multiLevelType w:val="multilevel"/>
    <w:tmpl w:val="D4E043B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49404B"/>
    <w:multiLevelType w:val="multilevel"/>
    <w:tmpl w:val="E6B07E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951E82"/>
    <w:multiLevelType w:val="multilevel"/>
    <w:tmpl w:val="3634C4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C67D02"/>
    <w:multiLevelType w:val="multilevel"/>
    <w:tmpl w:val="2FA6528E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F083B35"/>
    <w:multiLevelType w:val="multilevel"/>
    <w:tmpl w:val="56E29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6933A1"/>
    <w:multiLevelType w:val="multilevel"/>
    <w:tmpl w:val="2A464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8940F8"/>
    <w:multiLevelType w:val="hybridMultilevel"/>
    <w:tmpl w:val="D2C20FDE"/>
    <w:lvl w:ilvl="0" w:tplc="1264D562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A64A3B"/>
    <w:multiLevelType w:val="multilevel"/>
    <w:tmpl w:val="FBBCE7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2044C1"/>
    <w:multiLevelType w:val="multilevel"/>
    <w:tmpl w:val="B8C6FF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841B6F"/>
    <w:multiLevelType w:val="multilevel"/>
    <w:tmpl w:val="47FA9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3E6B5B"/>
    <w:multiLevelType w:val="multilevel"/>
    <w:tmpl w:val="89E47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555869"/>
    <w:multiLevelType w:val="multilevel"/>
    <w:tmpl w:val="F1E80D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B31722"/>
    <w:multiLevelType w:val="multilevel"/>
    <w:tmpl w:val="2A464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CFB5E62"/>
    <w:multiLevelType w:val="multilevel"/>
    <w:tmpl w:val="490CC9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5522F9"/>
    <w:multiLevelType w:val="multilevel"/>
    <w:tmpl w:val="B19407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295865"/>
    <w:multiLevelType w:val="multilevel"/>
    <w:tmpl w:val="B75493A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7965BD"/>
    <w:multiLevelType w:val="multilevel"/>
    <w:tmpl w:val="B6EE5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CFB2873"/>
    <w:multiLevelType w:val="multilevel"/>
    <w:tmpl w:val="D9622F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FC169A"/>
    <w:multiLevelType w:val="multilevel"/>
    <w:tmpl w:val="7A7A03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E642338"/>
    <w:multiLevelType w:val="multilevel"/>
    <w:tmpl w:val="8C5C1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6"/>
  </w:num>
  <w:num w:numId="4">
    <w:abstractNumId w:val="4"/>
  </w:num>
  <w:num w:numId="5">
    <w:abstractNumId w:val="21"/>
  </w:num>
  <w:num w:numId="6">
    <w:abstractNumId w:val="13"/>
  </w:num>
  <w:num w:numId="7">
    <w:abstractNumId w:val="15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14"/>
  </w:num>
  <w:num w:numId="13">
    <w:abstractNumId w:val="9"/>
  </w:num>
  <w:num w:numId="14">
    <w:abstractNumId w:val="18"/>
  </w:num>
  <w:num w:numId="15">
    <w:abstractNumId w:val="20"/>
  </w:num>
  <w:num w:numId="16">
    <w:abstractNumId w:val="22"/>
  </w:num>
  <w:num w:numId="17">
    <w:abstractNumId w:val="11"/>
  </w:num>
  <w:num w:numId="18">
    <w:abstractNumId w:val="6"/>
  </w:num>
  <w:num w:numId="19">
    <w:abstractNumId w:val="17"/>
  </w:num>
  <w:num w:numId="20">
    <w:abstractNumId w:val="19"/>
  </w:num>
  <w:num w:numId="21">
    <w:abstractNumId w:val="5"/>
  </w:num>
  <w:num w:numId="22">
    <w:abstractNumId w:val="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494"/>
    <w:rsid w:val="00014119"/>
    <w:rsid w:val="000615B1"/>
    <w:rsid w:val="00094180"/>
    <w:rsid w:val="00115EA2"/>
    <w:rsid w:val="001B3187"/>
    <w:rsid w:val="001F5E42"/>
    <w:rsid w:val="00206F8B"/>
    <w:rsid w:val="002203EF"/>
    <w:rsid w:val="00223468"/>
    <w:rsid w:val="002447C7"/>
    <w:rsid w:val="002A4954"/>
    <w:rsid w:val="002A544E"/>
    <w:rsid w:val="002B21D0"/>
    <w:rsid w:val="002C0D26"/>
    <w:rsid w:val="002C4688"/>
    <w:rsid w:val="002F052B"/>
    <w:rsid w:val="00330833"/>
    <w:rsid w:val="00343199"/>
    <w:rsid w:val="00360CF9"/>
    <w:rsid w:val="0037257B"/>
    <w:rsid w:val="00377108"/>
    <w:rsid w:val="003A3813"/>
    <w:rsid w:val="003B4BF8"/>
    <w:rsid w:val="00412F86"/>
    <w:rsid w:val="0042293C"/>
    <w:rsid w:val="004617C6"/>
    <w:rsid w:val="00496184"/>
    <w:rsid w:val="004B75AE"/>
    <w:rsid w:val="004C5440"/>
    <w:rsid w:val="004D5BC3"/>
    <w:rsid w:val="004D5FA5"/>
    <w:rsid w:val="004F7A25"/>
    <w:rsid w:val="0056642D"/>
    <w:rsid w:val="005E35EE"/>
    <w:rsid w:val="00622708"/>
    <w:rsid w:val="00644D32"/>
    <w:rsid w:val="006647CA"/>
    <w:rsid w:val="00665338"/>
    <w:rsid w:val="006E0519"/>
    <w:rsid w:val="00711E25"/>
    <w:rsid w:val="00713BF3"/>
    <w:rsid w:val="00733D91"/>
    <w:rsid w:val="007551CB"/>
    <w:rsid w:val="0080658D"/>
    <w:rsid w:val="00815619"/>
    <w:rsid w:val="00841596"/>
    <w:rsid w:val="0085455A"/>
    <w:rsid w:val="00864577"/>
    <w:rsid w:val="008B2D72"/>
    <w:rsid w:val="008F29C9"/>
    <w:rsid w:val="00911CE2"/>
    <w:rsid w:val="00921AB1"/>
    <w:rsid w:val="00926156"/>
    <w:rsid w:val="00932BD2"/>
    <w:rsid w:val="00943DC1"/>
    <w:rsid w:val="00950D19"/>
    <w:rsid w:val="009A0A60"/>
    <w:rsid w:val="009A1902"/>
    <w:rsid w:val="009B1154"/>
    <w:rsid w:val="009B1D20"/>
    <w:rsid w:val="009E3A98"/>
    <w:rsid w:val="00A05C60"/>
    <w:rsid w:val="00A40494"/>
    <w:rsid w:val="00A40DA0"/>
    <w:rsid w:val="00A618FD"/>
    <w:rsid w:val="00B3133D"/>
    <w:rsid w:val="00B50EEB"/>
    <w:rsid w:val="00BD76BA"/>
    <w:rsid w:val="00C85320"/>
    <w:rsid w:val="00C96738"/>
    <w:rsid w:val="00D84103"/>
    <w:rsid w:val="00DA33C4"/>
    <w:rsid w:val="00DD28C1"/>
    <w:rsid w:val="00DE0D61"/>
    <w:rsid w:val="00DF319B"/>
    <w:rsid w:val="00E34AFD"/>
    <w:rsid w:val="00E55700"/>
    <w:rsid w:val="00E62653"/>
    <w:rsid w:val="00E90180"/>
    <w:rsid w:val="00E96267"/>
    <w:rsid w:val="00EA2EF0"/>
    <w:rsid w:val="00ED6A1B"/>
    <w:rsid w:val="00F05B14"/>
    <w:rsid w:val="00F134D5"/>
    <w:rsid w:val="00F76598"/>
    <w:rsid w:val="00FB5AF6"/>
    <w:rsid w:val="00FC0DD0"/>
    <w:rsid w:val="00FC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1D9DE"/>
  <w15:docId w15:val="{7E876578-9646-4E48-917A-32B60C4DD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8F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9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C0D26"/>
    <w:pPr>
      <w:ind w:left="720"/>
      <w:contextualSpacing/>
    </w:pPr>
  </w:style>
  <w:style w:type="character" w:customStyle="1" w:styleId="normaltextrun">
    <w:name w:val="normaltextrun"/>
    <w:qFormat/>
    <w:rsid w:val="00921AB1"/>
  </w:style>
  <w:style w:type="character" w:customStyle="1" w:styleId="eop">
    <w:name w:val="eop"/>
    <w:qFormat/>
    <w:rsid w:val="00921AB1"/>
  </w:style>
  <w:style w:type="paragraph" w:customStyle="1" w:styleId="paragraph">
    <w:name w:val="paragraph"/>
    <w:basedOn w:val="a"/>
    <w:qFormat/>
    <w:rsid w:val="00921AB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713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3BF3"/>
  </w:style>
  <w:style w:type="paragraph" w:styleId="a8">
    <w:name w:val="footer"/>
    <w:basedOn w:val="a"/>
    <w:link w:val="a9"/>
    <w:uiPriority w:val="99"/>
    <w:unhideWhenUsed/>
    <w:rsid w:val="00713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3BF3"/>
  </w:style>
  <w:style w:type="table" w:styleId="aa">
    <w:name w:val="Table Grid"/>
    <w:basedOn w:val="a1"/>
    <w:uiPriority w:val="39"/>
    <w:rsid w:val="006647C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A0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oleObject" Target="embeddings/oleObject7.bin"/><Relationship Id="rId42" Type="http://schemas.openxmlformats.org/officeDocument/2006/relationships/image" Target="media/image18.png"/><Relationship Id="rId47" Type="http://schemas.openxmlformats.org/officeDocument/2006/relationships/image" Target="media/image20.png"/><Relationship Id="rId63" Type="http://schemas.openxmlformats.org/officeDocument/2006/relationships/image" Target="media/image29.png"/><Relationship Id="rId68" Type="http://schemas.openxmlformats.org/officeDocument/2006/relationships/image" Target="media/image32.wmf"/><Relationship Id="rId16" Type="http://schemas.openxmlformats.org/officeDocument/2006/relationships/image" Target="media/image5.png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image" Target="media/image19.png"/><Relationship Id="rId53" Type="http://schemas.openxmlformats.org/officeDocument/2006/relationships/oleObject" Target="embeddings/oleObject24.bin"/><Relationship Id="rId58" Type="http://schemas.openxmlformats.org/officeDocument/2006/relationships/image" Target="media/image25.png"/><Relationship Id="rId66" Type="http://schemas.openxmlformats.org/officeDocument/2006/relationships/oleObject" Target="embeddings/oleObject28.bin"/><Relationship Id="rId74" Type="http://schemas.openxmlformats.org/officeDocument/2006/relationships/hyperlink" Target="http://www.exponenta.ru/" TargetMode="Externa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media/image11.png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4.png"/><Relationship Id="rId64" Type="http://schemas.openxmlformats.org/officeDocument/2006/relationships/image" Target="media/image30.png"/><Relationship Id="rId69" Type="http://schemas.openxmlformats.org/officeDocument/2006/relationships/oleObject" Target="embeddings/oleObject30.bin"/><Relationship Id="rId77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23.bin"/><Relationship Id="rId72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oleObject" Target="embeddings/oleObject20.bin"/><Relationship Id="rId59" Type="http://schemas.openxmlformats.org/officeDocument/2006/relationships/image" Target="media/image26.png"/><Relationship Id="rId67" Type="http://schemas.openxmlformats.org/officeDocument/2006/relationships/oleObject" Target="embeddings/oleObject29.bin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54" Type="http://schemas.openxmlformats.org/officeDocument/2006/relationships/image" Target="media/image23.png"/><Relationship Id="rId62" Type="http://schemas.openxmlformats.org/officeDocument/2006/relationships/image" Target="media/image28.png"/><Relationship Id="rId70" Type="http://schemas.openxmlformats.org/officeDocument/2006/relationships/image" Target="media/image33.wmf"/><Relationship Id="rId75" Type="http://schemas.openxmlformats.org/officeDocument/2006/relationships/hyperlink" Target="http://www.mccme.ru/free-book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36" Type="http://schemas.openxmlformats.org/officeDocument/2006/relationships/image" Target="media/image15.png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2.png"/><Relationship Id="rId31" Type="http://schemas.openxmlformats.org/officeDocument/2006/relationships/image" Target="media/image13.png"/><Relationship Id="rId44" Type="http://schemas.openxmlformats.org/officeDocument/2006/relationships/oleObject" Target="embeddings/oleObject19.bin"/><Relationship Id="rId52" Type="http://schemas.openxmlformats.org/officeDocument/2006/relationships/image" Target="media/image22.png"/><Relationship Id="rId60" Type="http://schemas.openxmlformats.org/officeDocument/2006/relationships/image" Target="media/image27.wmf"/><Relationship Id="rId65" Type="http://schemas.openxmlformats.org/officeDocument/2006/relationships/image" Target="media/image31.wmf"/><Relationship Id="rId73" Type="http://schemas.openxmlformats.org/officeDocument/2006/relationships/hyperlink" Target="http://www.window.edu.ru/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6.bin"/><Relationship Id="rId34" Type="http://schemas.openxmlformats.org/officeDocument/2006/relationships/image" Target="media/image14.png"/><Relationship Id="rId50" Type="http://schemas.openxmlformats.org/officeDocument/2006/relationships/image" Target="media/image21.png"/><Relationship Id="rId55" Type="http://schemas.openxmlformats.org/officeDocument/2006/relationships/oleObject" Target="embeddings/oleObject25.bin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C5B2C-BFEA-4633-B68F-1C0C557A3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5492</Words>
  <Characters>31305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Екатерина Дмитриевна</dc:creator>
  <cp:lastModifiedBy>Евсеева Ирина Владимировна</cp:lastModifiedBy>
  <cp:revision>5</cp:revision>
  <dcterms:created xsi:type="dcterms:W3CDTF">2022-06-20T08:43:00Z</dcterms:created>
  <dcterms:modified xsi:type="dcterms:W3CDTF">2024-06-17T07:02:00Z</dcterms:modified>
</cp:coreProperties>
</file>